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F86" w14:textId="79523C76" w:rsidR="00783C60" w:rsidRPr="00BB04FD" w:rsidRDefault="00783C60" w:rsidP="00783C60">
      <w:pPr>
        <w:spacing w:after="120"/>
        <w:rPr>
          <w:rFonts w:asciiTheme="minorHAnsi" w:hAnsiTheme="minorHAnsi" w:cstheme="minorHAnsi"/>
        </w:rPr>
      </w:pPr>
      <w:r w:rsidRPr="00514276">
        <w:rPr>
          <w:rFonts w:asciiTheme="minorHAnsi" w:hAnsiTheme="minorHAnsi" w:cstheme="minorHAnsi"/>
          <w:b/>
          <w:bCs/>
        </w:rPr>
        <w:br/>
      </w:r>
      <w:r w:rsidRPr="00514276">
        <w:rPr>
          <w:rFonts w:asciiTheme="minorHAnsi" w:hAnsiTheme="minorHAnsi" w:cstheme="minorHAnsi"/>
          <w:b/>
          <w:bCs/>
        </w:rPr>
        <w:br/>
        <w:t xml:space="preserve">Position Title:  </w:t>
      </w:r>
      <w:r w:rsidR="0020377B">
        <w:rPr>
          <w:rFonts w:asciiTheme="minorHAnsi" w:hAnsiTheme="minorHAnsi" w:cstheme="minorHAnsi"/>
          <w:b/>
          <w:bCs/>
        </w:rPr>
        <w:t>Paralegal</w:t>
      </w:r>
      <w:r w:rsidR="00CF270E">
        <w:rPr>
          <w:rFonts w:asciiTheme="minorHAnsi" w:hAnsiTheme="minorHAnsi" w:cstheme="minorHAnsi"/>
          <w:b/>
          <w:bCs/>
        </w:rPr>
        <w:t>/Legal Assistant</w:t>
      </w:r>
    </w:p>
    <w:p w14:paraId="1B8EFDA0" w14:textId="35D0F425" w:rsidR="00783C60" w:rsidRPr="00514276" w:rsidRDefault="00783C60" w:rsidP="00783C60">
      <w:pPr>
        <w:spacing w:after="120"/>
        <w:rPr>
          <w:rFonts w:asciiTheme="minorHAnsi" w:hAnsiTheme="minorHAnsi" w:cstheme="minorHAnsi"/>
        </w:rPr>
      </w:pPr>
      <w:r w:rsidRPr="00514276">
        <w:rPr>
          <w:rFonts w:asciiTheme="minorHAnsi" w:hAnsiTheme="minorHAnsi" w:cstheme="minorHAnsi"/>
          <w:b/>
          <w:bCs/>
        </w:rPr>
        <w:t xml:space="preserve">Job Location: </w:t>
      </w:r>
      <w:r w:rsidRPr="00514276">
        <w:rPr>
          <w:rFonts w:asciiTheme="minorHAnsi" w:hAnsiTheme="minorHAnsi" w:cstheme="minorHAnsi"/>
        </w:rPr>
        <w:t>Washington, DC</w:t>
      </w:r>
    </w:p>
    <w:p w14:paraId="2C32FBCB" w14:textId="57617251" w:rsidR="00656D23" w:rsidRPr="00514276" w:rsidRDefault="00656D23" w:rsidP="00783C60">
      <w:pPr>
        <w:spacing w:after="120"/>
        <w:rPr>
          <w:rFonts w:asciiTheme="minorHAnsi" w:hAnsiTheme="minorHAnsi" w:cstheme="minorHAnsi"/>
        </w:rPr>
      </w:pPr>
      <w:r w:rsidRPr="00514276">
        <w:rPr>
          <w:rFonts w:asciiTheme="minorHAnsi" w:hAnsiTheme="minorHAnsi" w:cstheme="minorHAnsi"/>
          <w:b/>
          <w:bCs/>
        </w:rPr>
        <w:t>Reports to</w:t>
      </w:r>
      <w:r w:rsidRPr="00514276">
        <w:rPr>
          <w:rFonts w:asciiTheme="minorHAnsi" w:hAnsiTheme="minorHAnsi" w:cstheme="minorHAnsi"/>
        </w:rPr>
        <w:t xml:space="preserve">:  </w:t>
      </w:r>
      <w:r w:rsidR="0020377B">
        <w:rPr>
          <w:rFonts w:asciiTheme="minorHAnsi" w:hAnsiTheme="minorHAnsi" w:cstheme="minorHAnsi"/>
        </w:rPr>
        <w:t>General Counsel</w:t>
      </w:r>
      <w:r w:rsidR="008A416B">
        <w:rPr>
          <w:rFonts w:asciiTheme="minorHAnsi" w:hAnsiTheme="minorHAnsi" w:cstheme="minorHAnsi"/>
        </w:rPr>
        <w:t xml:space="preserve"> and </w:t>
      </w:r>
      <w:r w:rsidR="0020377B">
        <w:rPr>
          <w:rFonts w:asciiTheme="minorHAnsi" w:hAnsiTheme="minorHAnsi" w:cstheme="minorHAnsi"/>
        </w:rPr>
        <w:t>Secretary</w:t>
      </w:r>
    </w:p>
    <w:p w14:paraId="57A4A3B6" w14:textId="77777777" w:rsidR="00783C60" w:rsidRPr="00514276" w:rsidRDefault="00783C60" w:rsidP="00783C60">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 xml:space="preserve">Who We </w:t>
      </w:r>
      <w:proofErr w:type="gramStart"/>
      <w:r w:rsidRPr="00514276">
        <w:rPr>
          <w:rFonts w:asciiTheme="minorHAnsi" w:hAnsiTheme="minorHAnsi" w:cstheme="minorHAnsi"/>
          <w:b/>
          <w:bCs w:val="0"/>
        </w:rPr>
        <w:t>Are</w:t>
      </w:r>
      <w:proofErr w:type="gramEnd"/>
    </w:p>
    <w:p w14:paraId="62296CFC" w14:textId="002CBA6F" w:rsidR="00783C60" w:rsidRPr="00514276" w:rsidRDefault="00783C60" w:rsidP="00783C60">
      <w:pPr>
        <w:spacing w:after="120"/>
        <w:ind w:left="450"/>
        <w:rPr>
          <w:rFonts w:asciiTheme="minorHAnsi" w:hAnsiTheme="minorHAnsi" w:cstheme="minorHAnsi"/>
          <w:b/>
          <w:bCs/>
        </w:rPr>
      </w:pPr>
      <w:r w:rsidRPr="00514276">
        <w:rPr>
          <w:rFonts w:asciiTheme="minorHAnsi" w:hAnsiTheme="minorHAnsi" w:cstheme="minorHAnsi"/>
          <w:color w:val="000000" w:themeColor="text1"/>
        </w:rPr>
        <w:t xml:space="preserve">Student Freedom Initiative, Inc. (SFI) is a nonprofit corporation formed under the laws of the State of Delaware and operated exclusively for charitable, educational, and scientific purposes. Our mission is to address the overwhelming student debt faced by all too many of the young men and women attending Historically Black Colleges and Universities (“HBCUs”) - and ultimately other Minority-Serving Institutions (“MSI”).  We are </w:t>
      </w:r>
      <w:r w:rsidRPr="00514276">
        <w:rPr>
          <w:rFonts w:asciiTheme="minorHAnsi" w:hAnsiTheme="minorHAnsi" w:cstheme="minorHAnsi"/>
          <w:i/>
          <w:iCs/>
          <w:color w:val="000000" w:themeColor="text1"/>
        </w:rPr>
        <w:t>student centric</w:t>
      </w:r>
      <w:r w:rsidRPr="00514276">
        <w:rPr>
          <w:rFonts w:asciiTheme="minorHAnsi" w:hAnsiTheme="minorHAnsi" w:cstheme="minorHAnsi"/>
          <w:color w:val="000000" w:themeColor="text1"/>
        </w:rPr>
        <w:t xml:space="preserve"> and </w:t>
      </w:r>
      <w:r w:rsidRPr="00514276">
        <w:rPr>
          <w:rFonts w:asciiTheme="minorHAnsi" w:hAnsiTheme="minorHAnsi" w:cstheme="minorHAnsi"/>
          <w:i/>
          <w:iCs/>
          <w:color w:val="000000" w:themeColor="text1"/>
        </w:rPr>
        <w:t xml:space="preserve">evidence-based; </w:t>
      </w:r>
      <w:r w:rsidRPr="00514276">
        <w:rPr>
          <w:rFonts w:asciiTheme="minorHAnsi" w:hAnsiTheme="minorHAnsi" w:cstheme="minorHAnsi"/>
          <w:color w:val="000000" w:themeColor="text1"/>
        </w:rPr>
        <w:t xml:space="preserve">we deliver a </w:t>
      </w:r>
      <w:r w:rsidRPr="00514276">
        <w:rPr>
          <w:rFonts w:asciiTheme="minorHAnsi" w:hAnsiTheme="minorHAnsi" w:cstheme="minorHAnsi"/>
          <w:i/>
          <w:iCs/>
          <w:color w:val="000000" w:themeColor="text1"/>
        </w:rPr>
        <w:t>holistic</w:t>
      </w:r>
      <w:r w:rsidRPr="00514276">
        <w:rPr>
          <w:rFonts w:asciiTheme="minorHAnsi" w:hAnsiTheme="minorHAnsi" w:cstheme="minorHAnsi"/>
          <w:color w:val="000000" w:themeColor="text1"/>
        </w:rPr>
        <w:t xml:space="preserve"> solution to address the systemic problems associated with the student loan crisis. Our program is composed of four primary components: (1) </w:t>
      </w:r>
      <w:r w:rsidR="001A212A" w:rsidRPr="00514276">
        <w:rPr>
          <w:rFonts w:asciiTheme="minorHAnsi" w:hAnsiTheme="minorHAnsi" w:cstheme="minorHAnsi"/>
          <w:color w:val="000000" w:themeColor="text1"/>
        </w:rPr>
        <w:t>I</w:t>
      </w:r>
      <w:r w:rsidRPr="00514276">
        <w:rPr>
          <w:rFonts w:asciiTheme="minorHAnsi" w:hAnsiTheme="minorHAnsi" w:cstheme="minorHAnsi"/>
          <w:color w:val="000000" w:themeColor="text1"/>
        </w:rPr>
        <w:t xml:space="preserve">ncome </w:t>
      </w:r>
      <w:r w:rsidR="001A212A" w:rsidRPr="00514276">
        <w:rPr>
          <w:rFonts w:asciiTheme="minorHAnsi" w:hAnsiTheme="minorHAnsi" w:cstheme="minorHAnsi"/>
          <w:color w:val="000000" w:themeColor="text1"/>
        </w:rPr>
        <w:t>C</w:t>
      </w:r>
      <w:r w:rsidRPr="00514276">
        <w:rPr>
          <w:rFonts w:asciiTheme="minorHAnsi" w:hAnsiTheme="minorHAnsi" w:cstheme="minorHAnsi"/>
          <w:color w:val="000000" w:themeColor="text1"/>
        </w:rPr>
        <w:t xml:space="preserve">ontingent </w:t>
      </w:r>
      <w:r w:rsidR="001A212A" w:rsidRPr="00514276">
        <w:rPr>
          <w:rFonts w:asciiTheme="minorHAnsi" w:hAnsiTheme="minorHAnsi" w:cstheme="minorHAnsi"/>
          <w:color w:val="000000" w:themeColor="text1"/>
        </w:rPr>
        <w:t>A</w:t>
      </w:r>
      <w:r w:rsidRPr="00514276">
        <w:rPr>
          <w:rFonts w:asciiTheme="minorHAnsi" w:hAnsiTheme="minorHAnsi" w:cstheme="minorHAnsi"/>
          <w:color w:val="000000" w:themeColor="text1"/>
        </w:rPr>
        <w:t>lternative to traditional Parent Plus loans, (2) Internships, (3) Tutoring, Mentoring, and other Services, and (4) targeted HBCU Capacity Building.  These components are supported by partners, who provide subject matter expertise.</w:t>
      </w:r>
    </w:p>
    <w:p w14:paraId="6A46E0A7" w14:textId="77777777" w:rsidR="00783C60" w:rsidRPr="00514276" w:rsidRDefault="00783C60" w:rsidP="00783C60">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The Role</w:t>
      </w:r>
    </w:p>
    <w:p w14:paraId="080B2B4E" w14:textId="154C76CD" w:rsidR="00FB7389" w:rsidRPr="00514276" w:rsidRDefault="00280235" w:rsidP="003E2142">
      <w:pPr>
        <w:spacing w:after="120"/>
        <w:ind w:left="450"/>
        <w:rPr>
          <w:rFonts w:asciiTheme="minorHAnsi" w:hAnsiTheme="minorHAnsi" w:cstheme="minorHAnsi"/>
          <w:color w:val="000000" w:themeColor="text1"/>
        </w:rPr>
      </w:pPr>
      <w:r w:rsidRPr="00DD3BA1">
        <w:rPr>
          <w:color w:val="000000" w:themeColor="text1"/>
        </w:rPr>
        <w:t>We are looking for a </w:t>
      </w:r>
      <w:r w:rsidR="008A416B" w:rsidRPr="00DD3BA1">
        <w:rPr>
          <w:color w:val="000000" w:themeColor="text1"/>
        </w:rPr>
        <w:t>Paralegal</w:t>
      </w:r>
      <w:r w:rsidR="002478F1" w:rsidRPr="00DD3BA1">
        <w:rPr>
          <w:color w:val="000000" w:themeColor="text1"/>
        </w:rPr>
        <w:t xml:space="preserve"> </w:t>
      </w:r>
      <w:r w:rsidR="002478F1" w:rsidRPr="00DD3BA1">
        <w:rPr>
          <w:rFonts w:asciiTheme="minorHAnsi" w:hAnsiTheme="minorHAnsi" w:cstheme="minorHAnsi"/>
          <w:color w:val="000000" w:themeColor="text1"/>
        </w:rPr>
        <w:t xml:space="preserve">to support </w:t>
      </w:r>
      <w:r w:rsidR="007845AB" w:rsidRPr="00DD3BA1">
        <w:rPr>
          <w:rFonts w:asciiTheme="minorHAnsi" w:hAnsiTheme="minorHAnsi" w:cstheme="minorHAnsi"/>
          <w:color w:val="000000" w:themeColor="text1"/>
        </w:rPr>
        <w:t>SFI’s</w:t>
      </w:r>
      <w:r w:rsidR="002478F1" w:rsidRPr="00DD3BA1">
        <w:rPr>
          <w:rFonts w:asciiTheme="minorHAnsi" w:hAnsiTheme="minorHAnsi" w:cstheme="minorHAnsi"/>
          <w:color w:val="000000" w:themeColor="text1"/>
        </w:rPr>
        <w:t xml:space="preserve"> </w:t>
      </w:r>
      <w:r w:rsidR="00031A3C">
        <w:rPr>
          <w:rFonts w:asciiTheme="minorHAnsi" w:hAnsiTheme="minorHAnsi" w:cstheme="minorHAnsi"/>
          <w:color w:val="000000" w:themeColor="text1"/>
        </w:rPr>
        <w:t>General Counsel and Secretary</w:t>
      </w:r>
      <w:r w:rsidR="002478F1" w:rsidRPr="00DD3BA1">
        <w:rPr>
          <w:rFonts w:asciiTheme="minorHAnsi" w:hAnsiTheme="minorHAnsi" w:cstheme="minorHAnsi"/>
          <w:color w:val="000000" w:themeColor="text1"/>
        </w:rPr>
        <w:t xml:space="preserve"> with </w:t>
      </w:r>
      <w:r w:rsidR="00EA58B8" w:rsidRPr="00DD3BA1">
        <w:rPr>
          <w:rFonts w:asciiTheme="minorHAnsi" w:hAnsiTheme="minorHAnsi" w:cstheme="minorHAnsi"/>
          <w:color w:val="000000" w:themeColor="text1"/>
        </w:rPr>
        <w:t xml:space="preserve">performing a variety of legal, </w:t>
      </w:r>
      <w:proofErr w:type="gramStart"/>
      <w:r w:rsidR="00EA58B8" w:rsidRPr="00DD3BA1">
        <w:rPr>
          <w:rFonts w:asciiTheme="minorHAnsi" w:hAnsiTheme="minorHAnsi" w:cstheme="minorHAnsi"/>
          <w:color w:val="000000" w:themeColor="text1"/>
        </w:rPr>
        <w:t>technical</w:t>
      </w:r>
      <w:proofErr w:type="gramEnd"/>
      <w:r w:rsidR="00EA58B8" w:rsidRPr="00DD3BA1">
        <w:rPr>
          <w:rFonts w:asciiTheme="minorHAnsi" w:hAnsiTheme="minorHAnsi" w:cstheme="minorHAnsi"/>
          <w:color w:val="000000" w:themeColor="text1"/>
        </w:rPr>
        <w:t xml:space="preserve"> and administra</w:t>
      </w:r>
      <w:r w:rsidR="00C00C4F" w:rsidRPr="00DD3BA1">
        <w:rPr>
          <w:rFonts w:asciiTheme="minorHAnsi" w:hAnsiTheme="minorHAnsi" w:cstheme="minorHAnsi"/>
          <w:color w:val="000000" w:themeColor="text1"/>
        </w:rPr>
        <w:t>tive</w:t>
      </w:r>
      <w:r w:rsidR="00613663" w:rsidRPr="00DD3BA1">
        <w:rPr>
          <w:rFonts w:asciiTheme="minorHAnsi" w:hAnsiTheme="minorHAnsi" w:cstheme="minorHAnsi"/>
          <w:color w:val="000000" w:themeColor="text1"/>
        </w:rPr>
        <w:t xml:space="preserve"> tasks</w:t>
      </w:r>
      <w:r w:rsidR="00292CBC" w:rsidRPr="00DD3BA1">
        <w:rPr>
          <w:rFonts w:asciiTheme="minorHAnsi" w:hAnsiTheme="minorHAnsi" w:cstheme="minorHAnsi"/>
          <w:color w:val="000000" w:themeColor="text1"/>
        </w:rPr>
        <w:t xml:space="preserve">.  </w:t>
      </w:r>
      <w:r w:rsidR="002478F1" w:rsidRPr="00DD3BA1">
        <w:rPr>
          <w:rFonts w:asciiTheme="minorHAnsi" w:hAnsiTheme="minorHAnsi" w:cstheme="minorHAnsi"/>
          <w:color w:val="000000" w:themeColor="text1"/>
        </w:rPr>
        <w:t>This role requires strong attention to detail, exceptional communication skills, and the ability to thrive in a fast-paced and deadline-driven environment</w:t>
      </w:r>
      <w:r w:rsidR="00DF566C" w:rsidRPr="00DD3BA1">
        <w:rPr>
          <w:rFonts w:asciiTheme="minorHAnsi" w:hAnsiTheme="minorHAnsi" w:cstheme="minorHAnsi"/>
          <w:color w:val="000000" w:themeColor="text1"/>
        </w:rPr>
        <w:t xml:space="preserve">.  </w:t>
      </w:r>
      <w:r w:rsidR="00FB7389" w:rsidRPr="00DD3BA1">
        <w:rPr>
          <w:rFonts w:asciiTheme="minorHAnsi" w:hAnsiTheme="minorHAnsi" w:cstheme="minorHAnsi"/>
          <w:color w:val="000000" w:themeColor="text1"/>
        </w:rPr>
        <w:t xml:space="preserve">The successful candidate will approach this critical role with </w:t>
      </w:r>
      <w:r w:rsidR="003F47E7" w:rsidRPr="00DD3BA1">
        <w:rPr>
          <w:rFonts w:asciiTheme="minorHAnsi" w:hAnsiTheme="minorHAnsi" w:cstheme="minorHAnsi"/>
          <w:color w:val="000000" w:themeColor="text1"/>
        </w:rPr>
        <w:t xml:space="preserve">flexibility </w:t>
      </w:r>
      <w:r w:rsidR="00AC55F8" w:rsidRPr="00DD3BA1">
        <w:rPr>
          <w:rFonts w:asciiTheme="minorHAnsi" w:hAnsiTheme="minorHAnsi" w:cstheme="minorHAnsi"/>
          <w:color w:val="000000" w:themeColor="text1"/>
        </w:rPr>
        <w:t>and adaptability in meeting the</w:t>
      </w:r>
      <w:r w:rsidR="00AC55F8" w:rsidRPr="00660224">
        <w:rPr>
          <w:rFonts w:asciiTheme="minorHAnsi" w:hAnsiTheme="minorHAnsi" w:cstheme="minorHAnsi"/>
          <w:color w:val="000000" w:themeColor="text1"/>
        </w:rPr>
        <w:t xml:space="preserve"> needs of the organization.</w:t>
      </w:r>
    </w:p>
    <w:p w14:paraId="7E7E71FF" w14:textId="0FCF4CC2" w:rsidR="00783C60" w:rsidRDefault="00783C60" w:rsidP="00783C60">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What You Will Do</w:t>
      </w:r>
    </w:p>
    <w:p w14:paraId="7D88E13A" w14:textId="317650D8" w:rsidR="00446C18" w:rsidRPr="00446C18" w:rsidRDefault="00446C18" w:rsidP="00446C18">
      <w:pPr>
        <w:pStyle w:val="paragraph"/>
        <w:numPr>
          <w:ilvl w:val="0"/>
          <w:numId w:val="34"/>
        </w:numPr>
        <w:spacing w:before="0" w:beforeAutospacing="0" w:after="0" w:afterAutospacing="0"/>
        <w:ind w:left="720"/>
        <w:textAlignment w:val="baseline"/>
        <w:rPr>
          <w:rFonts w:ascii="Roboto" w:hAnsi="Roboto"/>
          <w:color w:val="202124"/>
          <w:sz w:val="21"/>
          <w:szCs w:val="21"/>
          <w:shd w:val="clear" w:color="auto" w:fill="FFFFFF"/>
        </w:rPr>
      </w:pPr>
      <w:r w:rsidRPr="00446C18">
        <w:rPr>
          <w:rFonts w:ascii="Roboto" w:hAnsi="Roboto"/>
          <w:color w:val="202124"/>
          <w:sz w:val="21"/>
          <w:szCs w:val="21"/>
          <w:shd w:val="clear" w:color="auto" w:fill="FFFFFF"/>
        </w:rPr>
        <w:t>Act as a liaison between legal</w:t>
      </w:r>
      <w:r w:rsidR="000A75F8">
        <w:rPr>
          <w:rFonts w:ascii="Roboto" w:hAnsi="Roboto"/>
          <w:color w:val="202124"/>
          <w:sz w:val="21"/>
          <w:szCs w:val="21"/>
          <w:shd w:val="clear" w:color="auto" w:fill="FFFFFF"/>
        </w:rPr>
        <w:t>,</w:t>
      </w:r>
      <w:r w:rsidRPr="00446C18">
        <w:rPr>
          <w:rFonts w:ascii="Roboto" w:hAnsi="Roboto"/>
          <w:color w:val="202124"/>
          <w:sz w:val="21"/>
          <w:szCs w:val="21"/>
          <w:shd w:val="clear" w:color="auto" w:fill="FFFFFF"/>
        </w:rPr>
        <w:t xml:space="preserve"> administrative staff</w:t>
      </w:r>
      <w:r w:rsidR="000A75F8">
        <w:rPr>
          <w:rFonts w:ascii="Roboto" w:hAnsi="Roboto"/>
          <w:color w:val="202124"/>
          <w:sz w:val="21"/>
          <w:szCs w:val="21"/>
          <w:shd w:val="clear" w:color="auto" w:fill="FFFFFF"/>
        </w:rPr>
        <w:t xml:space="preserve"> and external clients</w:t>
      </w:r>
      <w:r w:rsidRPr="00446C18">
        <w:rPr>
          <w:rFonts w:ascii="Roboto" w:hAnsi="Roboto"/>
          <w:color w:val="202124"/>
          <w:sz w:val="21"/>
          <w:szCs w:val="21"/>
          <w:shd w:val="clear" w:color="auto" w:fill="FFFFFF"/>
        </w:rPr>
        <w:t>.</w:t>
      </w:r>
    </w:p>
    <w:p w14:paraId="1CF7A33D" w14:textId="31A674D7" w:rsidR="003513EC" w:rsidRPr="000A2DDE" w:rsidRDefault="00AC1F0F" w:rsidP="00BC43A4">
      <w:pPr>
        <w:pStyle w:val="paragraph"/>
        <w:numPr>
          <w:ilvl w:val="0"/>
          <w:numId w:val="34"/>
        </w:numPr>
        <w:spacing w:before="0" w:beforeAutospacing="0" w:after="0" w:afterAutospacing="0"/>
        <w:ind w:left="720"/>
        <w:textAlignment w:val="baseline"/>
        <w:rPr>
          <w:rFonts w:asciiTheme="minorHAnsi" w:hAnsiTheme="minorHAnsi" w:cstheme="minorHAnsi"/>
          <w:color w:val="000000" w:themeColor="text1"/>
        </w:rPr>
      </w:pPr>
      <w:r>
        <w:rPr>
          <w:rFonts w:ascii="Roboto" w:hAnsi="Roboto"/>
          <w:color w:val="202124"/>
          <w:sz w:val="21"/>
          <w:szCs w:val="21"/>
          <w:shd w:val="clear" w:color="auto" w:fill="FFFFFF"/>
        </w:rPr>
        <w:t>Draft</w:t>
      </w:r>
      <w:r w:rsidR="00EF0A5D">
        <w:rPr>
          <w:rFonts w:ascii="Roboto" w:hAnsi="Roboto"/>
          <w:color w:val="202124"/>
          <w:sz w:val="21"/>
          <w:szCs w:val="21"/>
          <w:shd w:val="clear" w:color="auto" w:fill="FFFFFF"/>
        </w:rPr>
        <w:t xml:space="preserve"> and edit</w:t>
      </w:r>
      <w:r>
        <w:rPr>
          <w:rFonts w:ascii="Roboto" w:hAnsi="Roboto"/>
          <w:color w:val="202124"/>
          <w:sz w:val="21"/>
          <w:szCs w:val="21"/>
          <w:shd w:val="clear" w:color="auto" w:fill="FFFFFF"/>
        </w:rPr>
        <w:t xml:space="preserve"> </w:t>
      </w:r>
      <w:r w:rsidR="004C76F7">
        <w:rPr>
          <w:rFonts w:ascii="Roboto" w:hAnsi="Roboto"/>
          <w:color w:val="202124"/>
          <w:sz w:val="21"/>
          <w:szCs w:val="21"/>
          <w:shd w:val="clear" w:color="auto" w:fill="FFFFFF"/>
        </w:rPr>
        <w:t>confidentiality agreements</w:t>
      </w:r>
      <w:r>
        <w:rPr>
          <w:rFonts w:ascii="Roboto" w:hAnsi="Roboto"/>
          <w:color w:val="202124"/>
          <w:sz w:val="21"/>
          <w:szCs w:val="21"/>
          <w:shd w:val="clear" w:color="auto" w:fill="FFFFFF"/>
        </w:rPr>
        <w:t xml:space="preserve">, business agreements and supporting documents. </w:t>
      </w:r>
    </w:p>
    <w:p w14:paraId="038A4A67" w14:textId="351385DE" w:rsidR="000A2DDE" w:rsidRPr="000A2DDE" w:rsidRDefault="000A2DDE" w:rsidP="000A2DDE">
      <w:pPr>
        <w:pStyle w:val="paragraph"/>
        <w:numPr>
          <w:ilvl w:val="0"/>
          <w:numId w:val="34"/>
        </w:numPr>
        <w:spacing w:before="0" w:beforeAutospacing="0" w:after="0" w:afterAutospacing="0"/>
        <w:ind w:left="720"/>
        <w:textAlignment w:val="baseline"/>
        <w:rPr>
          <w:rFonts w:ascii="Roboto" w:hAnsi="Roboto"/>
          <w:color w:val="202124"/>
          <w:sz w:val="21"/>
          <w:szCs w:val="21"/>
          <w:shd w:val="clear" w:color="auto" w:fill="FFFFFF"/>
        </w:rPr>
      </w:pPr>
      <w:r w:rsidRPr="000A2DDE">
        <w:rPr>
          <w:rFonts w:ascii="Roboto" w:hAnsi="Roboto"/>
          <w:color w:val="202124"/>
          <w:sz w:val="21"/>
          <w:szCs w:val="21"/>
          <w:shd w:val="clear" w:color="auto" w:fill="FFFFFF"/>
        </w:rPr>
        <w:t>Perform legal research for facts relating to matters of interests.</w:t>
      </w:r>
    </w:p>
    <w:p w14:paraId="173D0BDB" w14:textId="59DD1D11" w:rsidR="003513EC" w:rsidRPr="003513EC" w:rsidRDefault="004E3CD9" w:rsidP="00BC43A4">
      <w:pPr>
        <w:pStyle w:val="paragraph"/>
        <w:numPr>
          <w:ilvl w:val="0"/>
          <w:numId w:val="34"/>
        </w:numPr>
        <w:spacing w:before="0" w:beforeAutospacing="0" w:after="0" w:afterAutospacing="0"/>
        <w:ind w:left="720"/>
        <w:textAlignment w:val="baseline"/>
        <w:rPr>
          <w:rFonts w:asciiTheme="minorHAnsi" w:hAnsiTheme="minorHAnsi" w:cstheme="minorHAnsi"/>
          <w:color w:val="000000" w:themeColor="text1"/>
        </w:rPr>
      </w:pPr>
      <w:r>
        <w:rPr>
          <w:rFonts w:ascii="Roboto" w:hAnsi="Roboto"/>
          <w:color w:val="202124"/>
          <w:sz w:val="21"/>
          <w:szCs w:val="21"/>
          <w:shd w:val="clear" w:color="auto" w:fill="FFFFFF"/>
        </w:rPr>
        <w:t>Maintain c</w:t>
      </w:r>
      <w:r w:rsidR="00AC1F0F">
        <w:rPr>
          <w:rFonts w:ascii="Roboto" w:hAnsi="Roboto"/>
          <w:color w:val="202124"/>
          <w:sz w:val="21"/>
          <w:szCs w:val="21"/>
          <w:shd w:val="clear" w:color="auto" w:fill="FFFFFF"/>
        </w:rPr>
        <w:t>alendar</w:t>
      </w:r>
      <w:r w:rsidR="004C76F7">
        <w:rPr>
          <w:rFonts w:ascii="Roboto" w:hAnsi="Roboto"/>
          <w:color w:val="202124"/>
          <w:sz w:val="21"/>
          <w:szCs w:val="21"/>
          <w:shd w:val="clear" w:color="auto" w:fill="FFFFFF"/>
        </w:rPr>
        <w:t>,</w:t>
      </w:r>
      <w:r w:rsidR="00622C53">
        <w:rPr>
          <w:rFonts w:ascii="Roboto" w:hAnsi="Roboto"/>
          <w:color w:val="202124"/>
          <w:sz w:val="21"/>
          <w:szCs w:val="21"/>
          <w:shd w:val="clear" w:color="auto" w:fill="FFFFFF"/>
        </w:rPr>
        <w:t xml:space="preserve"> </w:t>
      </w:r>
      <w:r w:rsidR="00AC1F0F">
        <w:rPr>
          <w:rFonts w:ascii="Roboto" w:hAnsi="Roboto"/>
          <w:color w:val="202124"/>
          <w:sz w:val="21"/>
          <w:szCs w:val="21"/>
          <w:shd w:val="clear" w:color="auto" w:fill="FFFFFF"/>
        </w:rPr>
        <w:t>m</w:t>
      </w:r>
      <w:r>
        <w:rPr>
          <w:rFonts w:ascii="Roboto" w:hAnsi="Roboto"/>
          <w:color w:val="202124"/>
          <w:sz w:val="21"/>
          <w:szCs w:val="21"/>
          <w:shd w:val="clear" w:color="auto" w:fill="FFFFFF"/>
        </w:rPr>
        <w:t>onitor</w:t>
      </w:r>
      <w:r w:rsidR="00AC1F0F">
        <w:rPr>
          <w:rFonts w:ascii="Roboto" w:hAnsi="Roboto"/>
          <w:color w:val="202124"/>
          <w:sz w:val="21"/>
          <w:szCs w:val="21"/>
          <w:shd w:val="clear" w:color="auto" w:fill="FFFFFF"/>
        </w:rPr>
        <w:t xml:space="preserve"> </w:t>
      </w:r>
      <w:r w:rsidR="004C76F7">
        <w:rPr>
          <w:rFonts w:ascii="Roboto" w:hAnsi="Roboto"/>
          <w:color w:val="202124"/>
          <w:sz w:val="21"/>
          <w:szCs w:val="21"/>
          <w:shd w:val="clear" w:color="auto" w:fill="FFFFFF"/>
        </w:rPr>
        <w:t xml:space="preserve">and follow-up on </w:t>
      </w:r>
      <w:r w:rsidR="00244205">
        <w:rPr>
          <w:rFonts w:ascii="Roboto" w:hAnsi="Roboto"/>
          <w:color w:val="202124"/>
          <w:sz w:val="21"/>
          <w:szCs w:val="21"/>
          <w:shd w:val="clear" w:color="auto" w:fill="FFFFFF"/>
        </w:rPr>
        <w:t xml:space="preserve">tasks and documents to meet </w:t>
      </w:r>
      <w:r w:rsidR="00AC1F0F">
        <w:rPr>
          <w:rFonts w:ascii="Roboto" w:hAnsi="Roboto"/>
          <w:color w:val="202124"/>
          <w:sz w:val="21"/>
          <w:szCs w:val="21"/>
          <w:shd w:val="clear" w:color="auto" w:fill="FFFFFF"/>
        </w:rPr>
        <w:t>critical deadlines</w:t>
      </w:r>
      <w:r>
        <w:rPr>
          <w:rFonts w:ascii="Roboto" w:hAnsi="Roboto"/>
          <w:color w:val="202124"/>
          <w:sz w:val="21"/>
          <w:szCs w:val="21"/>
          <w:shd w:val="clear" w:color="auto" w:fill="FFFFFF"/>
        </w:rPr>
        <w:t>.</w:t>
      </w:r>
      <w:r w:rsidR="00AC1F0F">
        <w:rPr>
          <w:rFonts w:ascii="Roboto" w:hAnsi="Roboto"/>
          <w:color w:val="202124"/>
          <w:sz w:val="21"/>
          <w:szCs w:val="21"/>
          <w:shd w:val="clear" w:color="auto" w:fill="FFFFFF"/>
        </w:rPr>
        <w:t xml:space="preserve"> </w:t>
      </w:r>
    </w:p>
    <w:p w14:paraId="0303C584" w14:textId="467B5EBA" w:rsidR="00B54032" w:rsidRPr="00B54032" w:rsidRDefault="00B54032" w:rsidP="00563CB3">
      <w:pPr>
        <w:pStyle w:val="paragraph"/>
        <w:numPr>
          <w:ilvl w:val="0"/>
          <w:numId w:val="34"/>
        </w:numPr>
        <w:spacing w:before="0" w:beforeAutospacing="0" w:after="0" w:afterAutospacing="0"/>
        <w:ind w:left="720"/>
        <w:textAlignment w:val="baseline"/>
        <w:rPr>
          <w:rFonts w:ascii="Roboto" w:hAnsi="Roboto"/>
          <w:color w:val="202124"/>
          <w:sz w:val="21"/>
          <w:szCs w:val="21"/>
          <w:shd w:val="clear" w:color="auto" w:fill="FFFFFF"/>
        </w:rPr>
      </w:pPr>
      <w:r>
        <w:rPr>
          <w:rFonts w:ascii="Roboto" w:hAnsi="Roboto"/>
          <w:color w:val="202124"/>
          <w:sz w:val="21"/>
          <w:szCs w:val="21"/>
          <w:shd w:val="clear" w:color="auto" w:fill="FFFFFF"/>
        </w:rPr>
        <w:t xml:space="preserve">Coordinate </w:t>
      </w:r>
      <w:r w:rsidRPr="00B54032">
        <w:rPr>
          <w:rFonts w:ascii="Roboto" w:hAnsi="Roboto"/>
          <w:color w:val="202124"/>
          <w:sz w:val="21"/>
          <w:szCs w:val="21"/>
          <w:shd w:val="clear" w:color="auto" w:fill="FFFFFF"/>
        </w:rPr>
        <w:t>charitable registrations and</w:t>
      </w:r>
      <w:r w:rsidR="00EB69D6">
        <w:rPr>
          <w:rFonts w:ascii="Roboto" w:hAnsi="Roboto"/>
          <w:color w:val="202124"/>
          <w:sz w:val="21"/>
          <w:szCs w:val="21"/>
          <w:shd w:val="clear" w:color="auto" w:fill="FFFFFF"/>
        </w:rPr>
        <w:t xml:space="preserve"> act as</w:t>
      </w:r>
      <w:r w:rsidRPr="00B54032">
        <w:rPr>
          <w:rFonts w:ascii="Roboto" w:hAnsi="Roboto"/>
          <w:color w:val="202124"/>
          <w:sz w:val="21"/>
          <w:szCs w:val="21"/>
          <w:shd w:val="clear" w:color="auto" w:fill="FFFFFF"/>
        </w:rPr>
        <w:t xml:space="preserve"> liaison with SAM.gov.</w:t>
      </w:r>
    </w:p>
    <w:p w14:paraId="56391A9C" w14:textId="72E980EC" w:rsidR="0076239C" w:rsidRPr="00563CB3" w:rsidRDefault="00AC1F0F" w:rsidP="00563CB3">
      <w:pPr>
        <w:pStyle w:val="paragraph"/>
        <w:numPr>
          <w:ilvl w:val="0"/>
          <w:numId w:val="34"/>
        </w:numPr>
        <w:spacing w:before="0" w:beforeAutospacing="0" w:after="0" w:afterAutospacing="0"/>
        <w:ind w:left="720"/>
        <w:textAlignment w:val="baseline"/>
        <w:rPr>
          <w:rStyle w:val="normaltextrun"/>
          <w:rFonts w:asciiTheme="minorHAnsi" w:hAnsiTheme="minorHAnsi" w:cstheme="minorHAnsi"/>
          <w:color w:val="000000" w:themeColor="text1"/>
        </w:rPr>
      </w:pPr>
      <w:r>
        <w:rPr>
          <w:rFonts w:ascii="Roboto" w:hAnsi="Roboto"/>
          <w:color w:val="202124"/>
          <w:sz w:val="21"/>
          <w:szCs w:val="21"/>
          <w:shd w:val="clear" w:color="auto" w:fill="FFFFFF"/>
        </w:rPr>
        <w:t xml:space="preserve">General Administrative duties </w:t>
      </w:r>
      <w:r w:rsidR="003513EC">
        <w:rPr>
          <w:rFonts w:ascii="Roboto" w:hAnsi="Roboto"/>
          <w:color w:val="202124"/>
          <w:sz w:val="21"/>
          <w:szCs w:val="21"/>
          <w:shd w:val="clear" w:color="auto" w:fill="FFFFFF"/>
        </w:rPr>
        <w:t>(</w:t>
      </w:r>
      <w:r>
        <w:rPr>
          <w:rFonts w:ascii="Roboto" w:hAnsi="Roboto"/>
          <w:color w:val="202124"/>
          <w:sz w:val="21"/>
          <w:szCs w:val="21"/>
          <w:shd w:val="clear" w:color="auto" w:fill="FFFFFF"/>
        </w:rPr>
        <w:t>copying, scanning, organizing, and establishing client</w:t>
      </w:r>
      <w:r w:rsidR="0076239C">
        <w:rPr>
          <w:rFonts w:ascii="Roboto" w:hAnsi="Roboto"/>
          <w:color w:val="202124"/>
          <w:sz w:val="21"/>
          <w:szCs w:val="21"/>
          <w:shd w:val="clear" w:color="auto" w:fill="FFFFFF"/>
        </w:rPr>
        <w:t>/vendor</w:t>
      </w:r>
      <w:r>
        <w:rPr>
          <w:rFonts w:ascii="Roboto" w:hAnsi="Roboto"/>
          <w:color w:val="202124"/>
          <w:sz w:val="21"/>
          <w:szCs w:val="21"/>
          <w:shd w:val="clear" w:color="auto" w:fill="FFFFFF"/>
        </w:rPr>
        <w:t xml:space="preserve"> files</w:t>
      </w:r>
      <w:r w:rsidR="003513EC">
        <w:rPr>
          <w:rFonts w:ascii="Roboto" w:hAnsi="Roboto"/>
          <w:color w:val="202124"/>
          <w:sz w:val="21"/>
          <w:szCs w:val="21"/>
          <w:shd w:val="clear" w:color="auto" w:fill="FFFFFF"/>
        </w:rPr>
        <w:t>).</w:t>
      </w:r>
    </w:p>
    <w:p w14:paraId="4918940E" w14:textId="5BCD20C6" w:rsidR="00736334" w:rsidRPr="00514276" w:rsidRDefault="00783C60" w:rsidP="00736334">
      <w:pPr>
        <w:pStyle w:val="Heading1"/>
        <w:numPr>
          <w:ilvl w:val="0"/>
          <w:numId w:val="19"/>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What You Will Bring</w:t>
      </w:r>
    </w:p>
    <w:p w14:paraId="36024301" w14:textId="15734977" w:rsidR="00046038" w:rsidRPr="00A61DFD" w:rsidRDefault="00053520" w:rsidP="00204791">
      <w:pPr>
        <w:pStyle w:val="paragraph"/>
        <w:numPr>
          <w:ilvl w:val="0"/>
          <w:numId w:val="41"/>
        </w:numPr>
        <w:spacing w:before="0" w:beforeAutospacing="0" w:after="0" w:afterAutospacing="0"/>
        <w:ind w:left="720"/>
        <w:textAlignment w:val="baseline"/>
        <w:rPr>
          <w:rFonts w:asciiTheme="minorHAnsi" w:hAnsiTheme="minorHAnsi" w:cstheme="minorHAnsi"/>
          <w:color w:val="000000" w:themeColor="text1"/>
        </w:rPr>
      </w:pPr>
      <w:r w:rsidRPr="00A61DFD">
        <w:rPr>
          <w:rFonts w:asciiTheme="minorHAnsi" w:hAnsiTheme="minorHAnsi" w:cstheme="minorHAnsi"/>
          <w:color w:val="000000" w:themeColor="text1"/>
        </w:rPr>
        <w:t>Paralegal Certificate with at least one-year paralegal experience</w:t>
      </w:r>
      <w:r w:rsidR="00A61DFD" w:rsidRPr="00A61DFD">
        <w:rPr>
          <w:rFonts w:asciiTheme="minorHAnsi" w:hAnsiTheme="minorHAnsi" w:cstheme="minorHAnsi"/>
          <w:color w:val="000000" w:themeColor="text1"/>
        </w:rPr>
        <w:t xml:space="preserve">.  </w:t>
      </w:r>
      <w:r w:rsidR="00E1520D" w:rsidRPr="00A61DFD">
        <w:rPr>
          <w:rFonts w:ascii="Roboto" w:hAnsi="Roboto"/>
          <w:color w:val="202124"/>
          <w:sz w:val="21"/>
          <w:szCs w:val="21"/>
          <w:shd w:val="clear" w:color="auto" w:fill="FFFFFF"/>
        </w:rPr>
        <w:t>Previous experience as a transactional legal assistant or paralegal in corporate setting preferred</w:t>
      </w:r>
      <w:r w:rsidR="00A61DFD">
        <w:rPr>
          <w:rFonts w:ascii="Roboto" w:hAnsi="Roboto"/>
          <w:color w:val="202124"/>
          <w:sz w:val="21"/>
          <w:szCs w:val="21"/>
          <w:shd w:val="clear" w:color="auto" w:fill="FFFFFF"/>
        </w:rPr>
        <w:t>.</w:t>
      </w:r>
    </w:p>
    <w:p w14:paraId="0429EB13" w14:textId="2570D7A6" w:rsidR="00046038" w:rsidRPr="00046038" w:rsidRDefault="00E1520D" w:rsidP="004F71A1">
      <w:pPr>
        <w:pStyle w:val="paragraph"/>
        <w:numPr>
          <w:ilvl w:val="0"/>
          <w:numId w:val="41"/>
        </w:numPr>
        <w:spacing w:before="0" w:beforeAutospacing="0" w:after="0" w:afterAutospacing="0"/>
        <w:ind w:left="720"/>
        <w:textAlignment w:val="baseline"/>
        <w:rPr>
          <w:rFonts w:asciiTheme="minorHAnsi" w:hAnsiTheme="minorHAnsi" w:cstheme="minorHAnsi"/>
          <w:color w:val="000000" w:themeColor="text1"/>
        </w:rPr>
      </w:pPr>
      <w:r>
        <w:rPr>
          <w:rFonts w:ascii="Roboto" w:hAnsi="Roboto"/>
          <w:color w:val="202124"/>
          <w:sz w:val="21"/>
          <w:szCs w:val="21"/>
          <w:shd w:val="clear" w:color="auto" w:fill="FFFFFF"/>
        </w:rPr>
        <w:t>Previous experience with corporate entity registrations, filings, etc. preferred</w:t>
      </w:r>
      <w:r w:rsidR="005313E9">
        <w:rPr>
          <w:rFonts w:ascii="Roboto" w:hAnsi="Roboto"/>
          <w:color w:val="202124"/>
          <w:sz w:val="21"/>
          <w:szCs w:val="21"/>
          <w:shd w:val="clear" w:color="auto" w:fill="FFFFFF"/>
        </w:rPr>
        <w:t>.</w:t>
      </w:r>
    </w:p>
    <w:p w14:paraId="545BF427" w14:textId="1F781AE4" w:rsidR="00151360" w:rsidRPr="00151360" w:rsidRDefault="00E1520D" w:rsidP="004F71A1">
      <w:pPr>
        <w:pStyle w:val="paragraph"/>
        <w:numPr>
          <w:ilvl w:val="0"/>
          <w:numId w:val="41"/>
        </w:numPr>
        <w:spacing w:before="0" w:beforeAutospacing="0" w:after="0" w:afterAutospacing="0"/>
        <w:ind w:left="720"/>
        <w:textAlignment w:val="baseline"/>
        <w:rPr>
          <w:rFonts w:asciiTheme="minorHAnsi" w:hAnsiTheme="minorHAnsi" w:cstheme="minorHAnsi"/>
          <w:color w:val="000000" w:themeColor="text1"/>
        </w:rPr>
      </w:pPr>
      <w:r>
        <w:rPr>
          <w:rFonts w:ascii="Roboto" w:hAnsi="Roboto"/>
          <w:color w:val="202124"/>
          <w:sz w:val="21"/>
          <w:szCs w:val="21"/>
          <w:shd w:val="clear" w:color="auto" w:fill="FFFFFF"/>
        </w:rPr>
        <w:t>Familiarity with Microsoft Office Suites and office equipment</w:t>
      </w:r>
      <w:r w:rsidR="00651C78">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w:t>
      </w:r>
    </w:p>
    <w:p w14:paraId="601CB0DE" w14:textId="750DCEEC" w:rsidR="00DC74AE" w:rsidRPr="00DC74AE" w:rsidRDefault="00E1520D" w:rsidP="004F71A1">
      <w:pPr>
        <w:pStyle w:val="paragraph"/>
        <w:numPr>
          <w:ilvl w:val="0"/>
          <w:numId w:val="41"/>
        </w:numPr>
        <w:spacing w:before="0" w:beforeAutospacing="0" w:after="0" w:afterAutospacing="0"/>
        <w:ind w:left="720"/>
        <w:textAlignment w:val="baseline"/>
        <w:rPr>
          <w:rFonts w:asciiTheme="minorHAnsi" w:hAnsiTheme="minorHAnsi" w:cstheme="minorHAnsi"/>
          <w:color w:val="000000" w:themeColor="text1"/>
        </w:rPr>
      </w:pPr>
      <w:r>
        <w:rPr>
          <w:rFonts w:ascii="Roboto" w:hAnsi="Roboto"/>
          <w:color w:val="202124"/>
          <w:sz w:val="21"/>
          <w:szCs w:val="21"/>
          <w:shd w:val="clear" w:color="auto" w:fill="FFFFFF"/>
        </w:rPr>
        <w:t>Ability to prioritize and multitask</w:t>
      </w:r>
      <w:r w:rsidR="005313E9">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w:t>
      </w:r>
    </w:p>
    <w:p w14:paraId="7FD4063C" w14:textId="73E01F28" w:rsidR="004F71A1" w:rsidRPr="004F71A1" w:rsidRDefault="00E1520D"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Pr>
          <w:rFonts w:ascii="Roboto" w:hAnsi="Roboto"/>
          <w:color w:val="202124"/>
          <w:sz w:val="21"/>
          <w:szCs w:val="21"/>
          <w:shd w:val="clear" w:color="auto" w:fill="FFFFFF"/>
        </w:rPr>
        <w:lastRenderedPageBreak/>
        <w:t>Excellent written and verbal communication skills</w:t>
      </w:r>
      <w:r w:rsidR="00651C78">
        <w:rPr>
          <w:rFonts w:ascii="Roboto" w:hAnsi="Roboto"/>
          <w:color w:val="202124"/>
          <w:sz w:val="21"/>
          <w:szCs w:val="21"/>
          <w:shd w:val="clear" w:color="auto" w:fill="FFFFFF"/>
        </w:rPr>
        <w:t>.</w:t>
      </w:r>
      <w:r>
        <w:rPr>
          <w:rFonts w:ascii="Roboto" w:hAnsi="Roboto"/>
          <w:color w:val="202124"/>
          <w:sz w:val="21"/>
          <w:szCs w:val="21"/>
          <w:shd w:val="clear" w:color="auto" w:fill="FFFFFF"/>
        </w:rPr>
        <w:t xml:space="preserve"> </w:t>
      </w:r>
      <w:r w:rsidR="00651C78">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Must be comfortable making decisions and operating in a startup environment with a high level of trust and autonomy</w:t>
      </w:r>
      <w:r w:rsidR="00AE1C14">
        <w:rPr>
          <w:rFonts w:ascii="Roboto" w:hAnsi="Roboto"/>
          <w:color w:val="202124"/>
          <w:sz w:val="21"/>
          <w:szCs w:val="21"/>
          <w:shd w:val="clear" w:color="auto" w:fill="FFFFFF"/>
        </w:rPr>
        <w:t>.</w:t>
      </w:r>
    </w:p>
    <w:p w14:paraId="5CE87A34" w14:textId="0D9A7C94" w:rsidR="001C5267" w:rsidRPr="00186F5B" w:rsidRDefault="001C5267" w:rsidP="004F71A1">
      <w:pPr>
        <w:pStyle w:val="paragraph"/>
        <w:numPr>
          <w:ilvl w:val="0"/>
          <w:numId w:val="41"/>
        </w:numPr>
        <w:spacing w:before="0" w:beforeAutospacing="0" w:after="0" w:afterAutospacing="0"/>
        <w:ind w:left="720"/>
        <w:textAlignment w:val="baseline"/>
        <w:rPr>
          <w:rStyle w:val="normaltextrun"/>
          <w:rFonts w:asciiTheme="minorHAnsi" w:hAnsiTheme="minorHAnsi" w:cstheme="minorHAnsi"/>
          <w:color w:val="000000" w:themeColor="text1"/>
        </w:rPr>
      </w:pPr>
      <w:r w:rsidRPr="00186F5B">
        <w:rPr>
          <w:rStyle w:val="normaltextrun"/>
          <w:rFonts w:asciiTheme="minorHAnsi" w:hAnsiTheme="minorHAnsi" w:cstheme="minorHAnsi"/>
          <w:color w:val="000000" w:themeColor="text1"/>
        </w:rPr>
        <w:t xml:space="preserve">Willingness to travel up to </w:t>
      </w:r>
      <w:r w:rsidR="002D4E59" w:rsidRPr="00186F5B">
        <w:rPr>
          <w:rStyle w:val="normaltextrun"/>
          <w:rFonts w:asciiTheme="minorHAnsi" w:hAnsiTheme="minorHAnsi" w:cstheme="minorHAnsi"/>
          <w:color w:val="000000" w:themeColor="text1"/>
        </w:rPr>
        <w:t>1</w:t>
      </w:r>
      <w:r w:rsidR="00186F5B">
        <w:rPr>
          <w:rStyle w:val="normaltextrun"/>
          <w:rFonts w:asciiTheme="minorHAnsi" w:hAnsiTheme="minorHAnsi" w:cstheme="minorHAnsi"/>
          <w:color w:val="000000" w:themeColor="text1"/>
        </w:rPr>
        <w:t>0</w:t>
      </w:r>
      <w:r w:rsidRPr="00186F5B">
        <w:rPr>
          <w:rStyle w:val="normaltextrun"/>
          <w:rFonts w:asciiTheme="minorHAnsi" w:hAnsiTheme="minorHAnsi" w:cstheme="minorHAnsi"/>
          <w:color w:val="000000" w:themeColor="text1"/>
        </w:rPr>
        <w:t>% of the time.</w:t>
      </w:r>
    </w:p>
    <w:p w14:paraId="08A87412" w14:textId="41798944" w:rsidR="002602E8" w:rsidRPr="00514276" w:rsidRDefault="002602E8" w:rsidP="002602E8">
      <w:pPr>
        <w:pStyle w:val="paragraph"/>
        <w:spacing w:before="0" w:beforeAutospacing="0" w:after="0" w:afterAutospacing="0"/>
        <w:textAlignment w:val="baseline"/>
        <w:rPr>
          <w:rFonts w:asciiTheme="minorHAnsi" w:hAnsiTheme="minorHAnsi" w:cstheme="minorHAnsi"/>
        </w:rPr>
      </w:pPr>
    </w:p>
    <w:p w14:paraId="2ECFD113" w14:textId="77777777" w:rsidR="00783C60" w:rsidRPr="00514276" w:rsidRDefault="00783C60" w:rsidP="00783C60">
      <w:pPr>
        <w:pStyle w:val="ListParagraph"/>
        <w:ind w:left="0"/>
        <w:rPr>
          <w:rFonts w:asciiTheme="minorHAnsi" w:hAnsiTheme="minorHAnsi" w:cstheme="minorHAnsi"/>
          <w:iCs/>
          <w:color w:val="000000"/>
        </w:rPr>
      </w:pPr>
    </w:p>
    <w:p w14:paraId="75948D02" w14:textId="77777777" w:rsidR="00783C60" w:rsidRPr="00514276" w:rsidRDefault="00783C60" w:rsidP="00783C60">
      <w:pPr>
        <w:pStyle w:val="ListParagraph"/>
        <w:ind w:left="0"/>
        <w:rPr>
          <w:rFonts w:asciiTheme="minorHAnsi" w:hAnsiTheme="minorHAnsi" w:cstheme="minorHAnsi"/>
          <w:i/>
          <w:color w:val="000000"/>
        </w:rPr>
      </w:pPr>
      <w:r w:rsidRPr="00514276">
        <w:rPr>
          <w:rFonts w:asciiTheme="minorHAnsi" w:hAnsiTheme="minorHAnsi" w:cstheme="minorHAnsi"/>
          <w:i/>
          <w:color w:val="000000"/>
        </w:rPr>
        <w:t>It is impossible to list every requirement for, or responsibility of, any position.  Similarly, we cannot identify all the skills a position may require since job responsibilities and the Company’s needs may change over time.  Therefore, the above job description is not comprehensive or exhaustive.   The Company reserves the right to adjust, add to or eliminate any aspect of the above description.  The Company also retains the right to require all employees to undertake additional or different job responsibilities when necessary to meet business needs.</w:t>
      </w:r>
    </w:p>
    <w:p w14:paraId="5EF26E06" w14:textId="77777777" w:rsidR="00783C60" w:rsidRPr="00514276" w:rsidRDefault="00783C60" w:rsidP="00783C60">
      <w:pPr>
        <w:pStyle w:val="ListParagraph"/>
        <w:ind w:left="0"/>
        <w:rPr>
          <w:rFonts w:asciiTheme="minorHAnsi" w:hAnsiTheme="minorHAnsi" w:cstheme="minorHAnsi"/>
          <w:i/>
          <w:color w:val="000000"/>
        </w:rPr>
      </w:pPr>
    </w:p>
    <w:p w14:paraId="1573D664" w14:textId="77777777" w:rsidR="00783C60" w:rsidRPr="00514276" w:rsidRDefault="00783C60" w:rsidP="00783C60">
      <w:pPr>
        <w:pStyle w:val="ListParagraph"/>
        <w:ind w:left="0"/>
        <w:rPr>
          <w:rFonts w:asciiTheme="minorHAnsi" w:hAnsiTheme="minorHAnsi" w:cstheme="minorHAnsi"/>
          <w:i/>
          <w:color w:val="000000"/>
        </w:rPr>
      </w:pPr>
      <w:r w:rsidRPr="00514276">
        <w:rPr>
          <w:rFonts w:asciiTheme="minorHAnsi" w:hAnsiTheme="minorHAnsi" w:cstheme="minorHAnsi"/>
          <w:i/>
          <w:color w:val="000000"/>
        </w:rPr>
        <w:t>Student Freedom Initiative is an equal opportunity employer and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17F4779F" w14:textId="1783B84A" w:rsidR="004A65C7" w:rsidRDefault="004A65C7">
      <w:pPr>
        <w:rPr>
          <w:rFonts w:asciiTheme="minorHAnsi" w:hAnsiTheme="minorHAnsi" w:cstheme="minorHAnsi"/>
        </w:rPr>
      </w:pPr>
      <w:r>
        <w:rPr>
          <w:rFonts w:asciiTheme="minorHAnsi" w:hAnsiTheme="minorHAnsi" w:cstheme="minorHAnsi"/>
        </w:rPr>
        <w:br w:type="page"/>
      </w:r>
    </w:p>
    <w:p w14:paraId="3341A67B" w14:textId="77777777" w:rsidR="00783C60" w:rsidRPr="00514276" w:rsidRDefault="00783C60" w:rsidP="00783C60">
      <w:pPr>
        <w:rPr>
          <w:rFonts w:asciiTheme="minorHAnsi" w:hAnsiTheme="minorHAnsi" w:cstheme="minorHAnsi"/>
        </w:rPr>
      </w:pPr>
    </w:p>
    <w:p w14:paraId="46A81A05" w14:textId="77777777" w:rsidR="00082A64" w:rsidRPr="00514276" w:rsidRDefault="00082A64" w:rsidP="00082A64">
      <w:pPr>
        <w:tabs>
          <w:tab w:val="left" w:pos="360"/>
        </w:tabs>
        <w:spacing w:before="120" w:after="120"/>
        <w:jc w:val="center"/>
        <w:rPr>
          <w:rFonts w:asciiTheme="minorHAnsi" w:hAnsiTheme="minorHAnsi" w:cstheme="minorHAnsi"/>
          <w:b/>
          <w:bCs/>
        </w:rPr>
      </w:pPr>
      <w:r w:rsidRPr="00514276">
        <w:rPr>
          <w:rFonts w:asciiTheme="minorHAnsi" w:hAnsiTheme="minorHAnsi" w:cstheme="minorHAnsi"/>
          <w:b/>
          <w:bCs/>
        </w:rPr>
        <w:t>Attachment 1 – Organization Summary</w:t>
      </w:r>
    </w:p>
    <w:p w14:paraId="39FB1373" w14:textId="77777777" w:rsidR="00082A64" w:rsidRPr="00514276" w:rsidRDefault="00082A64" w:rsidP="00082A64">
      <w:pPr>
        <w:pStyle w:val="ListParagraph"/>
        <w:numPr>
          <w:ilvl w:val="2"/>
          <w:numId w:val="35"/>
        </w:numPr>
        <w:tabs>
          <w:tab w:val="left" w:pos="360"/>
        </w:tabs>
        <w:spacing w:before="120" w:after="120" w:line="259" w:lineRule="auto"/>
        <w:ind w:left="360"/>
        <w:rPr>
          <w:rFonts w:asciiTheme="minorHAnsi" w:hAnsiTheme="minorHAnsi" w:cstheme="minorHAnsi"/>
          <w:color w:val="000000" w:themeColor="text1"/>
        </w:rPr>
      </w:pPr>
      <w:r w:rsidRPr="00514276">
        <w:rPr>
          <w:rFonts w:asciiTheme="minorHAnsi" w:hAnsiTheme="minorHAnsi" w:cstheme="minorHAnsi"/>
          <w:b/>
          <w:bCs/>
          <w:color w:val="000000" w:themeColor="text1"/>
        </w:rPr>
        <w:t>Overview</w:t>
      </w:r>
      <w:r w:rsidRPr="00514276">
        <w:rPr>
          <w:rFonts w:asciiTheme="minorHAnsi" w:hAnsiTheme="minorHAnsi" w:cstheme="minorHAnsi"/>
          <w:color w:val="000000" w:themeColor="text1"/>
        </w:rPr>
        <w:t xml:space="preserve"> </w:t>
      </w:r>
    </w:p>
    <w:p w14:paraId="7025F040" w14:textId="77777777" w:rsidR="00082A64" w:rsidRPr="00514276" w:rsidRDefault="00082A64" w:rsidP="00082A64">
      <w:pPr>
        <w:tabs>
          <w:tab w:val="left" w:pos="360"/>
        </w:tabs>
        <w:spacing w:before="120" w:after="120"/>
        <w:rPr>
          <w:rFonts w:asciiTheme="minorHAnsi" w:hAnsiTheme="minorHAnsi" w:cstheme="minorHAnsi"/>
          <w:color w:val="000000" w:themeColor="text1"/>
        </w:rPr>
      </w:pPr>
      <w:r w:rsidRPr="00514276">
        <w:rPr>
          <w:rFonts w:asciiTheme="minorHAnsi" w:hAnsiTheme="minorHAnsi" w:cstheme="minorHAnsi"/>
          <w:color w:val="000000" w:themeColor="text1"/>
        </w:rPr>
        <w:t>Student Freedom Initiative, Inc. (“SFI”) is a nonprofit corporation formed under the laws of the State of Delaware and operated exclusively for charitable, educational, and scientific purposes. Our mission is to address the overwhelming student debt faced by all too many of the young men and women, focusing initially on students attending Historically Black Colleges and Universities (“HBCUs”) - and ultimately other Minority-Serving Institutions (“MSIs”) in the future - by providing a student-centric funding source for education costs as an alternative to high-interest loans. SFI’s mission builds on and expands the work of recognized section 501(c)(3) tax-exempt organizations, including the Education Finance Institute (EFI), Jain Family Institute (JFI), Better Future Forward (BFF), United Negro College Fund (UNCF), and Thurgood Marshall College Fund (TMCF), as well as initiatives under way at institutions such as Purdue University, the University of Utah, and the University of California San Diego Extension. SFI will accomplish its mission and charitable purposes by, among other activities, providing a source of below-market funding for students to obtain an education.</w:t>
      </w:r>
    </w:p>
    <w:p w14:paraId="7A7EC068" w14:textId="77777777" w:rsidR="00082A64" w:rsidRPr="00514276" w:rsidRDefault="00082A64" w:rsidP="00082A64">
      <w:pPr>
        <w:pStyle w:val="ListParagraph"/>
        <w:numPr>
          <w:ilvl w:val="2"/>
          <w:numId w:val="35"/>
        </w:numPr>
        <w:spacing w:after="120" w:line="259" w:lineRule="auto"/>
        <w:ind w:left="360"/>
        <w:contextualSpacing w:val="0"/>
        <w:rPr>
          <w:rFonts w:asciiTheme="minorHAnsi" w:hAnsiTheme="minorHAnsi" w:cstheme="minorHAnsi"/>
          <w:b/>
          <w:bCs/>
        </w:rPr>
      </w:pPr>
      <w:r w:rsidRPr="00514276">
        <w:rPr>
          <w:rFonts w:asciiTheme="minorHAnsi" w:hAnsiTheme="minorHAnsi" w:cstheme="minorHAnsi"/>
          <w:b/>
          <w:bCs/>
        </w:rPr>
        <w:t>Mission Statement</w:t>
      </w:r>
    </w:p>
    <w:p w14:paraId="6BA84B0B" w14:textId="77777777" w:rsidR="00082A64" w:rsidRPr="00514276" w:rsidRDefault="00082A64" w:rsidP="00082A64">
      <w:pPr>
        <w:tabs>
          <w:tab w:val="left" w:pos="360"/>
        </w:tabs>
        <w:spacing w:before="120" w:after="120"/>
        <w:rPr>
          <w:rFonts w:asciiTheme="minorHAnsi" w:hAnsiTheme="minorHAnsi" w:cstheme="minorHAnsi"/>
          <w:color w:val="000000" w:themeColor="text1"/>
        </w:rPr>
      </w:pPr>
      <w:r w:rsidRPr="00514276">
        <w:rPr>
          <w:rFonts w:asciiTheme="minorHAnsi" w:hAnsiTheme="minorHAnsi" w:cstheme="minorHAnsi"/>
          <w:color w:val="000000" w:themeColor="text1"/>
        </w:rPr>
        <w:t>The SFI mission is to provide a catalyst for freedom in professional and life choices for students attending Minority Serving Institutions (MSI) through a financing alternative that liberates students from the burden of unmanageable college loan debt.</w:t>
      </w:r>
    </w:p>
    <w:p w14:paraId="3253C92D" w14:textId="77777777" w:rsidR="00082A64" w:rsidRPr="00514276" w:rsidRDefault="00082A64" w:rsidP="00082A64">
      <w:pPr>
        <w:pStyle w:val="ListParagraph"/>
        <w:numPr>
          <w:ilvl w:val="2"/>
          <w:numId w:val="35"/>
        </w:numPr>
        <w:spacing w:before="120" w:after="120" w:line="259" w:lineRule="auto"/>
        <w:ind w:left="360"/>
        <w:contextualSpacing w:val="0"/>
        <w:rPr>
          <w:rFonts w:asciiTheme="minorHAnsi" w:hAnsiTheme="minorHAnsi" w:cstheme="minorHAnsi"/>
          <w:b/>
          <w:bCs/>
        </w:rPr>
      </w:pPr>
      <w:r w:rsidRPr="00514276">
        <w:rPr>
          <w:rFonts w:asciiTheme="minorHAnsi" w:hAnsiTheme="minorHAnsi" w:cstheme="minorHAnsi"/>
          <w:b/>
          <w:bCs/>
        </w:rPr>
        <w:t>Core Values</w:t>
      </w:r>
    </w:p>
    <w:p w14:paraId="535997A4" w14:textId="77777777" w:rsidR="00082A64" w:rsidRPr="00514276" w:rsidRDefault="00082A64" w:rsidP="00082A64">
      <w:pPr>
        <w:rPr>
          <w:rFonts w:asciiTheme="minorHAnsi" w:hAnsiTheme="minorHAnsi" w:cstheme="minorHAnsi"/>
        </w:rPr>
      </w:pPr>
      <w:r w:rsidRPr="00514276">
        <w:rPr>
          <w:rFonts w:asciiTheme="minorHAnsi" w:hAnsiTheme="minorHAnsi" w:cstheme="minorHAnsi"/>
        </w:rPr>
        <w:t>SFI will be guided by the following core values as we pursue our mission:</w:t>
      </w:r>
    </w:p>
    <w:p w14:paraId="2F1B55AE"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rPr>
        <w:t xml:space="preserve"> </w:t>
      </w:r>
      <w:r w:rsidRPr="00514276">
        <w:rPr>
          <w:rFonts w:asciiTheme="minorHAnsi" w:hAnsiTheme="minorHAnsi" w:cstheme="minorHAnsi"/>
          <w:u w:val="single"/>
        </w:rPr>
        <w:t>Student-Centered</w:t>
      </w:r>
      <w:r w:rsidRPr="00514276">
        <w:rPr>
          <w:rFonts w:asciiTheme="minorHAnsi" w:hAnsiTheme="minorHAnsi" w:cstheme="minorHAnsi"/>
          <w:i/>
          <w:iCs/>
        </w:rPr>
        <w:t xml:space="preserve"> - </w:t>
      </w:r>
      <w:r w:rsidRPr="00514276">
        <w:rPr>
          <w:rFonts w:asciiTheme="minorHAnsi" w:hAnsiTheme="minorHAnsi" w:cstheme="minorHAnsi"/>
        </w:rPr>
        <w:t>SFI remains acutely focused on the interest of students/families and recognizes that their success benefits communities, employers and MSIs.</w:t>
      </w:r>
    </w:p>
    <w:p w14:paraId="46B2CBA7"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Holistic</w:t>
      </w:r>
      <w:r w:rsidRPr="00514276">
        <w:rPr>
          <w:rFonts w:asciiTheme="minorHAnsi" w:hAnsiTheme="minorHAnsi" w:cstheme="minorHAnsi"/>
        </w:rPr>
        <w:t xml:space="preserve"> -</w:t>
      </w:r>
      <w:r w:rsidRPr="00514276">
        <w:rPr>
          <w:rFonts w:asciiTheme="minorHAnsi" w:hAnsiTheme="minorHAnsi" w:cstheme="minorHAnsi"/>
          <w:u w:val="single"/>
        </w:rPr>
        <w:t xml:space="preserve"> </w:t>
      </w:r>
      <w:r w:rsidRPr="00514276">
        <w:rPr>
          <w:rFonts w:asciiTheme="minorHAnsi" w:hAnsiTheme="minorHAnsi" w:cstheme="minorHAnsi"/>
        </w:rPr>
        <w:t>SFI elevates the totality of the MSI ecosystem; recognizes the implication to people, process, technology, and governance; and provides a suite of solutions that enable MSI and student success.</w:t>
      </w:r>
    </w:p>
    <w:p w14:paraId="543B9E88"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Evidence-Based</w:t>
      </w:r>
      <w:r w:rsidRPr="00514276">
        <w:rPr>
          <w:rFonts w:asciiTheme="minorHAnsi" w:hAnsiTheme="minorHAnsi" w:cstheme="minorHAnsi"/>
        </w:rPr>
        <w:t xml:space="preserve"> - SFI refines and adjusts its program to optimize student outcomes based on continuous analysis of data throughout the program’s </w:t>
      </w:r>
      <w:proofErr w:type="gramStart"/>
      <w:r w:rsidRPr="00514276">
        <w:rPr>
          <w:rFonts w:asciiTheme="minorHAnsi" w:hAnsiTheme="minorHAnsi" w:cstheme="minorHAnsi"/>
        </w:rPr>
        <w:t>lifecycle, and</w:t>
      </w:r>
      <w:proofErr w:type="gramEnd"/>
      <w:r w:rsidRPr="00514276">
        <w:rPr>
          <w:rFonts w:asciiTheme="minorHAnsi" w:hAnsiTheme="minorHAnsi" w:cstheme="minorHAnsi"/>
        </w:rPr>
        <w:t xml:space="preserve"> generates high quality research to support broad(er) adoption of this transformative program.</w:t>
      </w:r>
    </w:p>
    <w:p w14:paraId="0E3DB195" w14:textId="77777777" w:rsidR="00082A64" w:rsidRPr="00514276" w:rsidRDefault="00082A64" w:rsidP="00082A64">
      <w:pPr>
        <w:numPr>
          <w:ilvl w:val="2"/>
          <w:numId w:val="3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Collaborative</w:t>
      </w:r>
      <w:r w:rsidRPr="00514276">
        <w:rPr>
          <w:rFonts w:asciiTheme="minorHAnsi" w:hAnsiTheme="minorHAnsi" w:cstheme="minorHAnsi"/>
        </w:rPr>
        <w:t xml:space="preserve"> - SFI develops mission-aligned, strategic partnerships; leverages core competencies of subject matter experts; and capitalizes on synergies with related goals.</w:t>
      </w:r>
    </w:p>
    <w:p w14:paraId="6FD2635D" w14:textId="77777777" w:rsidR="00082A64" w:rsidRPr="00514276" w:rsidRDefault="00082A64" w:rsidP="00082A64">
      <w:pPr>
        <w:pStyle w:val="ListParagraph"/>
        <w:numPr>
          <w:ilvl w:val="2"/>
          <w:numId w:val="35"/>
        </w:numPr>
        <w:tabs>
          <w:tab w:val="left" w:pos="360"/>
        </w:tabs>
        <w:spacing w:before="120" w:after="120" w:line="259" w:lineRule="auto"/>
        <w:ind w:left="360"/>
        <w:rPr>
          <w:rFonts w:asciiTheme="minorHAnsi" w:hAnsiTheme="minorHAnsi" w:cstheme="minorHAnsi"/>
          <w:b/>
          <w:bCs/>
        </w:rPr>
      </w:pPr>
      <w:r w:rsidRPr="00514276">
        <w:rPr>
          <w:rFonts w:asciiTheme="minorHAnsi" w:hAnsiTheme="minorHAnsi" w:cstheme="minorHAnsi"/>
          <w:b/>
          <w:bCs/>
        </w:rPr>
        <w:t>Components</w:t>
      </w:r>
    </w:p>
    <w:p w14:paraId="753AD680" w14:textId="77777777" w:rsidR="00082A64" w:rsidRPr="00514276" w:rsidRDefault="00082A64" w:rsidP="00082A64">
      <w:pPr>
        <w:rPr>
          <w:rFonts w:asciiTheme="minorHAnsi" w:hAnsiTheme="minorHAnsi" w:cstheme="minorHAnsi"/>
        </w:rPr>
      </w:pPr>
      <w:r w:rsidRPr="00514276">
        <w:rPr>
          <w:rFonts w:asciiTheme="minorHAnsi" w:hAnsiTheme="minorHAnsi" w:cstheme="minorHAnsi"/>
        </w:rPr>
        <w:t>SFI’s comprehensive approach includes the following components:</w:t>
      </w:r>
    </w:p>
    <w:p w14:paraId="6D43E61B" w14:textId="77777777" w:rsidR="00082A64" w:rsidRPr="00514276" w:rsidRDefault="00082A64" w:rsidP="00082A64">
      <w:pPr>
        <w:pStyle w:val="ListParagraph"/>
        <w:numPr>
          <w:ilvl w:val="3"/>
          <w:numId w:val="35"/>
        </w:numPr>
        <w:tabs>
          <w:tab w:val="left" w:pos="360"/>
        </w:tabs>
        <w:spacing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Income Contingent Financing Alternative.</w:t>
      </w:r>
      <w:r w:rsidRPr="00514276">
        <w:rPr>
          <w:rFonts w:asciiTheme="minorHAnsi" w:hAnsiTheme="minorHAnsi" w:cstheme="minorHAnsi"/>
        </w:rPr>
        <w:t xml:space="preserve"> A flexible approach to replace traditional Parent Plus loans, but with more favorable economic and non-economic terms.</w:t>
      </w:r>
    </w:p>
    <w:p w14:paraId="60DF9284"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Internships.</w:t>
      </w:r>
      <w:r w:rsidRPr="00514276">
        <w:rPr>
          <w:rFonts w:asciiTheme="minorHAnsi" w:hAnsiTheme="minorHAnsi" w:cstheme="minorHAnsi"/>
        </w:rPr>
        <w:t xml:space="preserve"> Paid internships within STEM related careers.</w:t>
      </w:r>
    </w:p>
    <w:p w14:paraId="7C04C3C4"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lastRenderedPageBreak/>
        <w:t>Tutoring, Mentorship, Other Services.</w:t>
      </w:r>
      <w:r w:rsidRPr="00514276">
        <w:rPr>
          <w:rFonts w:asciiTheme="minorHAnsi" w:hAnsiTheme="minorHAnsi" w:cstheme="minorHAnsi"/>
        </w:rPr>
        <w:t xml:space="preserve"> Provide eligible students services and technology to reduce the digital divide and enhance their ability to perform in their intended major and career.</w:t>
      </w:r>
    </w:p>
    <w:p w14:paraId="5DD73308"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Targeted HBCU Capacity Building.</w:t>
      </w:r>
      <w:r w:rsidRPr="00514276">
        <w:rPr>
          <w:rFonts w:asciiTheme="minorHAnsi" w:hAnsiTheme="minorHAnsi" w:cstheme="minorHAnsi"/>
        </w:rPr>
        <w:t xml:space="preserve"> Provide eligible HBCUs services and technology to reduce the digital divide, transform and evolve technology, and enhance Research &amp; Development (R&amp;D) capability. </w:t>
      </w:r>
    </w:p>
    <w:p w14:paraId="23CDAB6D" w14:textId="77777777" w:rsidR="00082A64" w:rsidRPr="00514276" w:rsidRDefault="00082A64" w:rsidP="00082A64">
      <w:pPr>
        <w:pStyle w:val="ListParagraph"/>
        <w:numPr>
          <w:ilvl w:val="2"/>
          <w:numId w:val="35"/>
        </w:numPr>
        <w:tabs>
          <w:tab w:val="left" w:pos="360"/>
        </w:tabs>
        <w:spacing w:before="120" w:after="120" w:line="259" w:lineRule="auto"/>
        <w:ind w:left="360"/>
        <w:rPr>
          <w:rFonts w:asciiTheme="minorHAnsi" w:hAnsiTheme="minorHAnsi" w:cstheme="minorHAnsi"/>
          <w:b/>
          <w:bCs/>
        </w:rPr>
      </w:pPr>
      <w:r w:rsidRPr="00514276">
        <w:rPr>
          <w:rFonts w:asciiTheme="minorHAnsi" w:hAnsiTheme="minorHAnsi" w:cstheme="minorHAnsi"/>
          <w:b/>
          <w:bCs/>
        </w:rPr>
        <w:t>Outcomes</w:t>
      </w:r>
    </w:p>
    <w:p w14:paraId="24362F32" w14:textId="77777777" w:rsidR="00082A64" w:rsidRPr="00514276" w:rsidRDefault="00082A64" w:rsidP="00082A64">
      <w:pPr>
        <w:tabs>
          <w:tab w:val="left" w:pos="360"/>
        </w:tabs>
        <w:spacing w:before="120"/>
        <w:rPr>
          <w:rFonts w:asciiTheme="minorHAnsi" w:hAnsiTheme="minorHAnsi" w:cstheme="minorHAnsi"/>
        </w:rPr>
      </w:pPr>
      <w:r w:rsidRPr="00514276">
        <w:rPr>
          <w:rFonts w:asciiTheme="minorHAnsi" w:hAnsiTheme="minorHAnsi" w:cstheme="minorHAnsi"/>
        </w:rPr>
        <w:t>Leveraging its core values and our four components, SFI enables improved outcomes:</w:t>
      </w:r>
    </w:p>
    <w:p w14:paraId="4DBD464A"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Liberate students to make professional and life choices.</w:t>
      </w:r>
    </w:p>
    <w:p w14:paraId="713E5667"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Increase African-American economic mobility via STEM</w:t>
      </w:r>
    </w:p>
    <w:p w14:paraId="7F859F3B"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Provide more favorable terms and flexibility than alternatives</w:t>
      </w:r>
    </w:p>
    <w:p w14:paraId="443A9757"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Institutionalize scalable platform to eventually support all STEM students at subset of remaining MSIs (subject to raised capital).</w:t>
      </w:r>
    </w:p>
    <w:p w14:paraId="16CCB6A8"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Enable HBCU transformation, resilience, and increased competitiveness.</w:t>
      </w:r>
    </w:p>
    <w:p w14:paraId="4687FA89" w14:textId="77777777" w:rsidR="00082A64" w:rsidRPr="00514276" w:rsidRDefault="00082A64" w:rsidP="00082A64">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514276">
        <w:rPr>
          <w:rFonts w:asciiTheme="minorHAnsi" w:hAnsiTheme="minorHAnsi" w:cstheme="minorHAnsi"/>
        </w:rPr>
        <w:t>Provide transformative model for policy, researchers, and policy advocate.</w:t>
      </w:r>
    </w:p>
    <w:p w14:paraId="02F83FAC" w14:textId="56FAB81B" w:rsidR="00C81ADD" w:rsidRPr="00514276" w:rsidRDefault="00C81ADD" w:rsidP="00783C60">
      <w:pPr>
        <w:rPr>
          <w:rFonts w:asciiTheme="minorHAnsi" w:hAnsiTheme="minorHAnsi" w:cstheme="minorHAnsi"/>
        </w:rPr>
      </w:pPr>
    </w:p>
    <w:sectPr w:rsidR="00C81ADD" w:rsidRPr="00514276" w:rsidSect="009443C4">
      <w:headerReference w:type="default" r:id="rId11"/>
      <w:footerReference w:type="even" r:id="rId12"/>
      <w:footerReference w:type="default" r:id="rId13"/>
      <w:headerReference w:type="first" r:id="rId14"/>
      <w:footerReference w:type="first" r:id="rId15"/>
      <w:pgSz w:w="12240" w:h="15840" w:code="1"/>
      <w:pgMar w:top="126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C0A1" w14:textId="77777777" w:rsidR="00531C56" w:rsidRDefault="00531C56" w:rsidP="0077235C">
      <w:r>
        <w:separator/>
      </w:r>
    </w:p>
  </w:endnote>
  <w:endnote w:type="continuationSeparator" w:id="0">
    <w:p w14:paraId="045224AB" w14:textId="77777777" w:rsidR="00531C56" w:rsidRDefault="00531C56" w:rsidP="007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Kontora">
    <w:altName w:val="Calibri"/>
    <w:panose1 w:val="00000000000000000000"/>
    <w:charset w:val="00"/>
    <w:family w:val="modern"/>
    <w:notTrueType/>
    <w:pitch w:val="variable"/>
    <w:sig w:usb0="A000022F" w:usb1="5000005B" w:usb2="00000000" w:usb3="00000000" w:csb0="00000097" w:csb1="00000000"/>
  </w:font>
  <w:font w:name="Roboto Light">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62F" w14:textId="77777777" w:rsidR="00F82032" w:rsidRDefault="00F82032">
    <w:pPr>
      <w:pStyle w:val="DocID"/>
    </w:pPr>
    <w:r>
      <w:rPr>
        <w:noProof/>
      </w:rPr>
      <w:t>68083113.2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32F" w14:textId="77777777" w:rsidR="00F82032" w:rsidRDefault="00F82032" w:rsidP="005A3E92">
    <w:pPr>
      <w:pStyle w:val="Footer"/>
    </w:pPr>
    <w:r>
      <w:tab/>
    </w:r>
    <w:r>
      <w:fldChar w:fldCharType="begin"/>
    </w:r>
    <w:r>
      <w:instrText xml:space="preserve"> PAGE </w:instrText>
    </w:r>
    <w:r>
      <w:fldChar w:fldCharType="separate"/>
    </w:r>
    <w:r w:rsidR="00BD6EA2">
      <w:rPr>
        <w:noProof/>
      </w:rPr>
      <w:t>2</w:t>
    </w:r>
    <w:r>
      <w:fldChar w:fldCharType="end"/>
    </w:r>
  </w:p>
  <w:p w14:paraId="72087F9F" w14:textId="6BB05653" w:rsidR="00F82032" w:rsidRDefault="00F8203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sz w:val="22"/>
        <w:szCs w:val="22"/>
      </w:rPr>
      <w:id w:val="1856758706"/>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2ADF4815" w14:textId="07FE06C1" w:rsidR="00A459B6" w:rsidRDefault="00A459B6">
        <w:pPr>
          <w:pStyle w:val="Footer"/>
          <w:jc w:val="center"/>
          <w:rPr>
            <w:rFonts w:asciiTheme="majorHAnsi" w:eastAsiaTheme="majorEastAsia" w:hAnsiTheme="majorHAnsi" w:cstheme="majorBidi"/>
            <w:color w:val="4F81BD" w:themeColor="accent1"/>
            <w:sz w:val="40"/>
            <w:szCs w:val="40"/>
          </w:rPr>
        </w:pPr>
        <w:r w:rsidRPr="00A459B6">
          <w:rPr>
            <w:rFonts w:eastAsiaTheme="minorEastAsia"/>
          </w:rPr>
          <w:fldChar w:fldCharType="begin"/>
        </w:r>
        <w:r w:rsidRPr="00A459B6">
          <w:instrText xml:space="preserve"> PAGE   \* MERGEFORMAT </w:instrText>
        </w:r>
        <w:r w:rsidRPr="00A459B6">
          <w:rPr>
            <w:rFonts w:eastAsiaTheme="minorEastAsia"/>
          </w:rPr>
          <w:fldChar w:fldCharType="separate"/>
        </w:r>
        <w:r w:rsidRPr="00A459B6">
          <w:rPr>
            <w:rFonts w:eastAsiaTheme="majorEastAsia"/>
            <w:noProof/>
          </w:rPr>
          <w:t>2</w:t>
        </w:r>
        <w:r w:rsidRPr="00A459B6">
          <w:rPr>
            <w:rFonts w:eastAsiaTheme="majorEastAsia"/>
            <w:noProof/>
          </w:rPr>
          <w:fldChar w:fldCharType="end"/>
        </w:r>
      </w:p>
    </w:sdtContent>
  </w:sdt>
  <w:p w14:paraId="5A51FBE6" w14:textId="77777777" w:rsidR="002D6E11" w:rsidRDefault="002D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C90C" w14:textId="77777777" w:rsidR="00531C56" w:rsidRDefault="00531C56" w:rsidP="0077235C">
      <w:r>
        <w:separator/>
      </w:r>
    </w:p>
  </w:footnote>
  <w:footnote w:type="continuationSeparator" w:id="0">
    <w:p w14:paraId="723B4666" w14:textId="77777777" w:rsidR="00531C56" w:rsidRDefault="00531C56" w:rsidP="0077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D1A" w14:textId="02A82B50" w:rsidR="00BB0EBD" w:rsidRDefault="00BB0EBD" w:rsidP="00B927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9A" w14:textId="4E5FA58D" w:rsidR="00EB3EEB" w:rsidRDefault="006C067A" w:rsidP="00EA0A99">
    <w:pPr>
      <w:jc w:val="right"/>
      <w:rPr>
        <w:rFonts w:ascii="Kontora" w:eastAsia="Roboto Light" w:hAnsi="Kontora"/>
        <w:b/>
        <w:caps/>
        <w:szCs w:val="22"/>
      </w:rPr>
    </w:pPr>
    <w:sdt>
      <w:sdtPr>
        <w:rPr>
          <w:rFonts w:eastAsia="Roboto Light"/>
          <w:b/>
          <w:caps/>
          <w:sz w:val="28"/>
        </w:rPr>
        <w:id w:val="-1809158768"/>
        <w:docPartObj>
          <w:docPartGallery w:val="Watermarks"/>
          <w:docPartUnique/>
        </w:docPartObj>
      </w:sdtPr>
      <w:sdtEndPr/>
      <w:sdtContent>
        <w:r>
          <w:rPr>
            <w:rFonts w:eastAsia="Roboto Light"/>
            <w:b/>
            <w:caps/>
            <w:noProof/>
            <w:sz w:val="28"/>
          </w:rPr>
          <w:pict w14:anchorId="4CB90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80C33">
      <w:rPr>
        <w:noProof/>
      </w:rPr>
      <w:drawing>
        <wp:anchor distT="0" distB="0" distL="114300" distR="114300" simplePos="0" relativeHeight="251657216" behindDoc="0" locked="0" layoutInCell="1" allowOverlap="1" wp14:anchorId="2831B47B" wp14:editId="52BDCFC1">
          <wp:simplePos x="0" y="0"/>
          <wp:positionH relativeFrom="margin">
            <wp:align>left</wp:align>
          </wp:positionH>
          <wp:positionV relativeFrom="paragraph">
            <wp:posOffset>-85725</wp:posOffset>
          </wp:positionV>
          <wp:extent cx="1005840"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reedom Logo Web-0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EA0A99">
      <w:rPr>
        <w:rFonts w:eastAsia="Roboto Light"/>
        <w:b/>
        <w:caps/>
        <w:sz w:val="28"/>
      </w:rPr>
      <w:tab/>
    </w:r>
    <w:r w:rsidR="00EA0A99">
      <w:rPr>
        <w:rFonts w:eastAsia="Roboto Light"/>
        <w:b/>
        <w:caps/>
        <w:sz w:val="28"/>
      </w:rPr>
      <w:tab/>
    </w:r>
    <w:r w:rsidR="00EA0A99">
      <w:rPr>
        <w:rFonts w:eastAsia="Roboto Light"/>
        <w:b/>
        <w:caps/>
        <w:sz w:val="28"/>
      </w:rPr>
      <w:tab/>
    </w:r>
    <w:r w:rsidR="00EB3EEB" w:rsidRPr="003E6BFB">
      <w:rPr>
        <w:rFonts w:ascii="Kontora" w:eastAsia="Roboto Light" w:hAnsi="Kontora"/>
        <w:b/>
        <w:caps/>
        <w:szCs w:val="22"/>
      </w:rPr>
      <w:t>Student Freedom Initiative, Inc.</w:t>
    </w:r>
  </w:p>
  <w:p w14:paraId="444A68DD" w14:textId="3384FDE1" w:rsidR="00EB3EEB" w:rsidRDefault="00AB567B" w:rsidP="00EB3EEB">
    <w:pPr>
      <w:jc w:val="right"/>
      <w:rPr>
        <w:rFonts w:ascii="Kontora" w:eastAsia="Roboto Light" w:hAnsi="Kontora"/>
        <w:sz w:val="18"/>
        <w:szCs w:val="22"/>
      </w:rPr>
    </w:pPr>
    <w:r>
      <w:rPr>
        <w:rFonts w:ascii="Kontora" w:eastAsia="Roboto Light" w:hAnsi="Kontora"/>
        <w:sz w:val="18"/>
        <w:szCs w:val="22"/>
      </w:rPr>
      <w:t>633 Pennsylvania Avenue, NW</w:t>
    </w:r>
  </w:p>
  <w:p w14:paraId="52626E85" w14:textId="44C402AD" w:rsidR="00EA0A99" w:rsidRDefault="00AB567B" w:rsidP="00EB3EEB">
    <w:pPr>
      <w:jc w:val="right"/>
      <w:rPr>
        <w:rFonts w:ascii="Kontora" w:eastAsia="Roboto Light" w:hAnsi="Kontora"/>
        <w:sz w:val="18"/>
        <w:szCs w:val="22"/>
      </w:rPr>
    </w:pPr>
    <w:r>
      <w:rPr>
        <w:rFonts w:ascii="Kontora" w:eastAsia="Roboto Light" w:hAnsi="Kontora"/>
        <w:sz w:val="18"/>
        <w:szCs w:val="22"/>
      </w:rPr>
      <w:t>5</w:t>
    </w:r>
    <w:r w:rsidRPr="00AB567B">
      <w:rPr>
        <w:rFonts w:ascii="Kontora" w:eastAsia="Roboto Light" w:hAnsi="Kontora"/>
        <w:sz w:val="18"/>
        <w:szCs w:val="22"/>
        <w:vertAlign w:val="superscript"/>
      </w:rPr>
      <w:t>th</w:t>
    </w:r>
    <w:r>
      <w:rPr>
        <w:rFonts w:ascii="Kontora" w:eastAsia="Roboto Light" w:hAnsi="Kontora"/>
        <w:sz w:val="18"/>
        <w:szCs w:val="22"/>
      </w:rPr>
      <w:t xml:space="preserve"> Floor</w:t>
    </w:r>
  </w:p>
  <w:p w14:paraId="2EA77E71" w14:textId="66E271A3" w:rsidR="00AB567B" w:rsidRDefault="00AB567B" w:rsidP="00EB3EEB">
    <w:pPr>
      <w:jc w:val="right"/>
      <w:rPr>
        <w:rFonts w:ascii="Kontora" w:eastAsia="Roboto Light" w:hAnsi="Kontora"/>
        <w:sz w:val="18"/>
        <w:szCs w:val="22"/>
      </w:rPr>
    </w:pPr>
    <w:r>
      <w:rPr>
        <w:rFonts w:ascii="Kontora" w:eastAsia="Roboto Light" w:hAnsi="Kontora"/>
        <w:sz w:val="18"/>
        <w:szCs w:val="22"/>
      </w:rPr>
      <w:t>Washington, DC 20004</w:t>
    </w:r>
  </w:p>
  <w:p w14:paraId="182E6B96" w14:textId="77777777" w:rsidR="00A4200E" w:rsidRDefault="00A4200E" w:rsidP="00EB3EEB">
    <w:pPr>
      <w:jc w:val="right"/>
      <w:rPr>
        <w:rFonts w:ascii="Kontora" w:eastAsia="Roboto Light" w:hAnsi="Kontora"/>
        <w:sz w:val="18"/>
        <w:szCs w:val="22"/>
      </w:rPr>
    </w:pPr>
  </w:p>
  <w:p w14:paraId="293A648A" w14:textId="6B658FCE" w:rsidR="00EA0A99" w:rsidRPr="003E6BFB" w:rsidRDefault="00B55860" w:rsidP="00EB3EEB">
    <w:pPr>
      <w:jc w:val="right"/>
      <w:rPr>
        <w:rFonts w:ascii="Kontora" w:eastAsia="Roboto Light" w:hAnsi="Kontora"/>
        <w:sz w:val="22"/>
        <w:szCs w:val="22"/>
      </w:rPr>
    </w:pPr>
    <w:r>
      <w:rPr>
        <w:rFonts w:ascii="Kontora" w:eastAsia="Roboto Light" w:hAnsi="Kontora"/>
        <w:sz w:val="18"/>
        <w:szCs w:val="22"/>
      </w:rPr>
      <w:t xml:space="preserve"> </w:t>
    </w:r>
    <w:r w:rsidR="00315831">
      <w:rPr>
        <w:rFonts w:ascii="Kontora" w:eastAsia="Roboto Light" w:hAnsi="Kontora"/>
        <w:sz w:val="18"/>
        <w:szCs w:val="22"/>
      </w:rPr>
      <w:t xml:space="preserve"> </w:t>
    </w:r>
    <w:r w:rsidR="0020377B">
      <w:rPr>
        <w:rFonts w:ascii="Kontora" w:eastAsia="Roboto Light" w:hAnsi="Kontora"/>
        <w:sz w:val="18"/>
        <w:szCs w:val="22"/>
      </w:rPr>
      <w:t>May 5</w:t>
    </w:r>
    <w:r w:rsidR="00430BF2">
      <w:rPr>
        <w:rFonts w:ascii="Kontora" w:eastAsia="Roboto Light" w:hAnsi="Kontora"/>
        <w:sz w:val="18"/>
        <w:szCs w:val="22"/>
      </w:rPr>
      <w:t>,</w:t>
    </w:r>
    <w:r w:rsidR="00EA0A99">
      <w:rPr>
        <w:rFonts w:ascii="Kontora" w:eastAsia="Roboto Light" w:hAnsi="Kontora"/>
        <w:sz w:val="18"/>
        <w:szCs w:val="22"/>
      </w:rPr>
      <w:t xml:space="preserve"> 202</w:t>
    </w:r>
    <w:r w:rsidR="00C761A5">
      <w:rPr>
        <w:rFonts w:ascii="Kontora" w:eastAsia="Roboto Light" w:hAnsi="Kontora"/>
        <w:sz w:val="18"/>
        <w:szCs w:val="22"/>
      </w:rPr>
      <w:t>2</w:t>
    </w:r>
  </w:p>
  <w:p w14:paraId="3C5CF4E1" w14:textId="75A5B5DB" w:rsidR="00B80C33" w:rsidRDefault="00B8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23F6637"/>
    <w:multiLevelType w:val="hybridMultilevel"/>
    <w:tmpl w:val="19D0B0F8"/>
    <w:lvl w:ilvl="0" w:tplc="A48C2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539"/>
    <w:multiLevelType w:val="hybridMultilevel"/>
    <w:tmpl w:val="1E2496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261B7"/>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613F58"/>
    <w:multiLevelType w:val="hybridMultilevel"/>
    <w:tmpl w:val="9976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214A4"/>
    <w:multiLevelType w:val="hybridMultilevel"/>
    <w:tmpl w:val="AE3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303A"/>
    <w:multiLevelType w:val="multilevel"/>
    <w:tmpl w:val="95EE4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D81175"/>
    <w:multiLevelType w:val="hybridMultilevel"/>
    <w:tmpl w:val="63B0CDD2"/>
    <w:lvl w:ilvl="0" w:tplc="8578C924">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665489"/>
    <w:multiLevelType w:val="multilevel"/>
    <w:tmpl w:val="8946D3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A552C"/>
    <w:multiLevelType w:val="hybridMultilevel"/>
    <w:tmpl w:val="43186348"/>
    <w:lvl w:ilvl="0" w:tplc="0BFAB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5A69E7"/>
    <w:multiLevelType w:val="multilevel"/>
    <w:tmpl w:val="2B9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993FD7"/>
    <w:multiLevelType w:val="hybridMultilevel"/>
    <w:tmpl w:val="A97450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265FC3"/>
    <w:multiLevelType w:val="hybridMultilevel"/>
    <w:tmpl w:val="43186348"/>
    <w:lvl w:ilvl="0" w:tplc="0BFAB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6C06F36"/>
    <w:multiLevelType w:val="hybridMultilevel"/>
    <w:tmpl w:val="86504F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277FC"/>
    <w:multiLevelType w:val="multilevel"/>
    <w:tmpl w:val="A47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143D3"/>
    <w:multiLevelType w:val="multilevel"/>
    <w:tmpl w:val="943A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B90C2C"/>
    <w:multiLevelType w:val="hybridMultilevel"/>
    <w:tmpl w:val="37D40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E6347"/>
    <w:multiLevelType w:val="hybridMultilevel"/>
    <w:tmpl w:val="84B453E8"/>
    <w:lvl w:ilvl="0" w:tplc="E0C8FF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8B3FD5"/>
    <w:multiLevelType w:val="multilevel"/>
    <w:tmpl w:val="3140BF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31AA0"/>
    <w:multiLevelType w:val="multilevel"/>
    <w:tmpl w:val="2160D4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5A4BA8"/>
    <w:multiLevelType w:val="hybridMultilevel"/>
    <w:tmpl w:val="A47A660A"/>
    <w:lvl w:ilvl="0" w:tplc="EAEAB4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F50AA"/>
    <w:multiLevelType w:val="hybridMultilevel"/>
    <w:tmpl w:val="E70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61A78"/>
    <w:multiLevelType w:val="hybridMultilevel"/>
    <w:tmpl w:val="62A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4321F"/>
    <w:multiLevelType w:val="hybridMultilevel"/>
    <w:tmpl w:val="FDD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22751"/>
    <w:multiLevelType w:val="multilevel"/>
    <w:tmpl w:val="10ACD4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47F72"/>
    <w:multiLevelType w:val="multilevel"/>
    <w:tmpl w:val="141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76EF3"/>
    <w:multiLevelType w:val="hybridMultilevel"/>
    <w:tmpl w:val="60A06D96"/>
    <w:lvl w:ilvl="0" w:tplc="6842167C">
      <w:start w:val="1"/>
      <w:numFmt w:val="bullet"/>
      <w:lvlText w:val=""/>
      <w:lvlJc w:val="left"/>
      <w:pPr>
        <w:tabs>
          <w:tab w:val="num" w:pos="720"/>
        </w:tabs>
        <w:ind w:left="720" w:hanging="360"/>
      </w:pPr>
      <w:rPr>
        <w:rFonts w:ascii="Wingdings" w:hAnsi="Wingdings" w:hint="default"/>
      </w:rPr>
    </w:lvl>
    <w:lvl w:ilvl="1" w:tplc="B1E2DDB0">
      <w:start w:val="1"/>
      <w:numFmt w:val="decimal"/>
      <w:lvlText w:val="(%2)"/>
      <w:lvlJc w:val="left"/>
      <w:pPr>
        <w:ind w:left="1440" w:hanging="360"/>
      </w:pPr>
      <w:rPr>
        <w:rFonts w:hint="default"/>
      </w:rPr>
    </w:lvl>
    <w:lvl w:ilvl="2" w:tplc="5BF065A4">
      <w:start w:val="1"/>
      <w:numFmt w:val="decimal"/>
      <w:lvlText w:val="%3)"/>
      <w:lvlJc w:val="left"/>
      <w:pPr>
        <w:tabs>
          <w:tab w:val="num" w:pos="2160"/>
        </w:tabs>
        <w:ind w:left="2160" w:hanging="360"/>
      </w:pPr>
      <w:rPr>
        <w:rFonts w:hint="default"/>
        <w:b w:val="0"/>
        <w:color w:val="auto"/>
      </w:rPr>
    </w:lvl>
    <w:lvl w:ilvl="3" w:tplc="2862B770" w:tentative="1">
      <w:start w:val="1"/>
      <w:numFmt w:val="bullet"/>
      <w:lvlText w:val=""/>
      <w:lvlJc w:val="left"/>
      <w:pPr>
        <w:tabs>
          <w:tab w:val="num" w:pos="2880"/>
        </w:tabs>
        <w:ind w:left="2880" w:hanging="360"/>
      </w:pPr>
      <w:rPr>
        <w:rFonts w:ascii="Wingdings" w:hAnsi="Wingdings" w:hint="default"/>
      </w:rPr>
    </w:lvl>
    <w:lvl w:ilvl="4" w:tplc="FBE2BF48" w:tentative="1">
      <w:start w:val="1"/>
      <w:numFmt w:val="bullet"/>
      <w:lvlText w:val=""/>
      <w:lvlJc w:val="left"/>
      <w:pPr>
        <w:tabs>
          <w:tab w:val="num" w:pos="3600"/>
        </w:tabs>
        <w:ind w:left="3600" w:hanging="360"/>
      </w:pPr>
      <w:rPr>
        <w:rFonts w:ascii="Wingdings" w:hAnsi="Wingdings" w:hint="default"/>
      </w:rPr>
    </w:lvl>
    <w:lvl w:ilvl="5" w:tplc="D9FAE66C" w:tentative="1">
      <w:start w:val="1"/>
      <w:numFmt w:val="bullet"/>
      <w:lvlText w:val=""/>
      <w:lvlJc w:val="left"/>
      <w:pPr>
        <w:tabs>
          <w:tab w:val="num" w:pos="4320"/>
        </w:tabs>
        <w:ind w:left="4320" w:hanging="360"/>
      </w:pPr>
      <w:rPr>
        <w:rFonts w:ascii="Wingdings" w:hAnsi="Wingdings" w:hint="default"/>
      </w:rPr>
    </w:lvl>
    <w:lvl w:ilvl="6" w:tplc="702A6918" w:tentative="1">
      <w:start w:val="1"/>
      <w:numFmt w:val="bullet"/>
      <w:lvlText w:val=""/>
      <w:lvlJc w:val="left"/>
      <w:pPr>
        <w:tabs>
          <w:tab w:val="num" w:pos="5040"/>
        </w:tabs>
        <w:ind w:left="5040" w:hanging="360"/>
      </w:pPr>
      <w:rPr>
        <w:rFonts w:ascii="Wingdings" w:hAnsi="Wingdings" w:hint="default"/>
      </w:rPr>
    </w:lvl>
    <w:lvl w:ilvl="7" w:tplc="5FB2872C" w:tentative="1">
      <w:start w:val="1"/>
      <w:numFmt w:val="bullet"/>
      <w:lvlText w:val=""/>
      <w:lvlJc w:val="left"/>
      <w:pPr>
        <w:tabs>
          <w:tab w:val="num" w:pos="5760"/>
        </w:tabs>
        <w:ind w:left="5760" w:hanging="360"/>
      </w:pPr>
      <w:rPr>
        <w:rFonts w:ascii="Wingdings" w:hAnsi="Wingdings" w:hint="default"/>
      </w:rPr>
    </w:lvl>
    <w:lvl w:ilvl="8" w:tplc="47C847C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9B25D1"/>
    <w:multiLevelType w:val="hybridMultilevel"/>
    <w:tmpl w:val="BF3A8EEE"/>
    <w:lvl w:ilvl="0" w:tplc="B3345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621E38">
      <w:start w:val="1"/>
      <w:numFmt w:val="upperLetter"/>
      <w:lvlText w:val="%3."/>
      <w:lvlJc w:val="left"/>
      <w:pPr>
        <w:ind w:left="2340" w:hanging="360"/>
      </w:pPr>
      <w:rPr>
        <w:rFonts w:hint="default"/>
        <w:b/>
      </w:rPr>
    </w:lvl>
    <w:lvl w:ilvl="3" w:tplc="D9D67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80B1A"/>
    <w:multiLevelType w:val="multilevel"/>
    <w:tmpl w:val="190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F914BD"/>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31" w15:restartNumberingAfterBreak="0">
    <w:nsid w:val="59380D3E"/>
    <w:multiLevelType w:val="multilevel"/>
    <w:tmpl w:val="7B5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23236"/>
    <w:multiLevelType w:val="multilevel"/>
    <w:tmpl w:val="05981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816DB"/>
    <w:multiLevelType w:val="hybridMultilevel"/>
    <w:tmpl w:val="FB6C0114"/>
    <w:lvl w:ilvl="0" w:tplc="B994ED6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35" w15:restartNumberingAfterBreak="0">
    <w:nsid w:val="6C652986"/>
    <w:multiLevelType w:val="hybridMultilevel"/>
    <w:tmpl w:val="6DE209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E8A01E9"/>
    <w:multiLevelType w:val="hybridMultilevel"/>
    <w:tmpl w:val="A0185D7E"/>
    <w:lvl w:ilvl="0" w:tplc="3E5A7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95416"/>
    <w:multiLevelType w:val="hybridMultilevel"/>
    <w:tmpl w:val="EB98A4E2"/>
    <w:lvl w:ilvl="0" w:tplc="2B224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22F57"/>
    <w:multiLevelType w:val="hybridMultilevel"/>
    <w:tmpl w:val="37D40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71170"/>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40" w15:restartNumberingAfterBreak="0">
    <w:nsid w:val="786C1780"/>
    <w:multiLevelType w:val="hybridMultilevel"/>
    <w:tmpl w:val="1E2496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CA0"/>
    <w:multiLevelType w:val="hybridMultilevel"/>
    <w:tmpl w:val="431863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B814694"/>
    <w:multiLevelType w:val="hybridMultilevel"/>
    <w:tmpl w:val="CCCAE442"/>
    <w:lvl w:ilvl="0" w:tplc="4C84E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66BB1"/>
    <w:multiLevelType w:val="multilevel"/>
    <w:tmpl w:val="7C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9506258">
    <w:abstractNumId w:val="1"/>
  </w:num>
  <w:num w:numId="2" w16cid:durableId="1482889316">
    <w:abstractNumId w:val="0"/>
  </w:num>
  <w:num w:numId="3" w16cid:durableId="257759413">
    <w:abstractNumId w:val="34"/>
  </w:num>
  <w:num w:numId="4" w16cid:durableId="274023049">
    <w:abstractNumId w:val="2"/>
  </w:num>
  <w:num w:numId="5" w16cid:durableId="2125731102">
    <w:abstractNumId w:val="8"/>
  </w:num>
  <w:num w:numId="6" w16cid:durableId="2120760959">
    <w:abstractNumId w:val="21"/>
  </w:num>
  <w:num w:numId="7" w16cid:durableId="276959248">
    <w:abstractNumId w:val="33"/>
  </w:num>
  <w:num w:numId="8" w16cid:durableId="602222678">
    <w:abstractNumId w:val="18"/>
  </w:num>
  <w:num w:numId="9" w16cid:durableId="1710718854">
    <w:abstractNumId w:val="42"/>
  </w:num>
  <w:num w:numId="10" w16cid:durableId="1213231654">
    <w:abstractNumId w:val="6"/>
  </w:num>
  <w:num w:numId="11" w16cid:durableId="1543594628">
    <w:abstractNumId w:val="14"/>
  </w:num>
  <w:num w:numId="12" w16cid:durableId="841167619">
    <w:abstractNumId w:val="12"/>
  </w:num>
  <w:num w:numId="13" w16cid:durableId="943802002">
    <w:abstractNumId w:val="29"/>
  </w:num>
  <w:num w:numId="14" w16cid:durableId="308749625">
    <w:abstractNumId w:val="22"/>
  </w:num>
  <w:num w:numId="15" w16cid:durableId="217668711">
    <w:abstractNumId w:val="24"/>
  </w:num>
  <w:num w:numId="16" w16cid:durableId="1734429386">
    <w:abstractNumId w:val="4"/>
  </w:num>
  <w:num w:numId="17" w16cid:durableId="2022052340">
    <w:abstractNumId w:val="39"/>
  </w:num>
  <w:num w:numId="18" w16cid:durableId="1475564536">
    <w:abstractNumId w:val="30"/>
  </w:num>
  <w:num w:numId="19" w16cid:durableId="669142751">
    <w:abstractNumId w:val="37"/>
  </w:num>
  <w:num w:numId="20" w16cid:durableId="1549994353">
    <w:abstractNumId w:val="17"/>
  </w:num>
  <w:num w:numId="21" w16cid:durableId="391076141">
    <w:abstractNumId w:val="38"/>
  </w:num>
  <w:num w:numId="22" w16cid:durableId="1544825907">
    <w:abstractNumId w:val="3"/>
  </w:num>
  <w:num w:numId="23" w16cid:durableId="1315992717">
    <w:abstractNumId w:val="5"/>
  </w:num>
  <w:num w:numId="24" w16cid:durableId="1549488418">
    <w:abstractNumId w:val="23"/>
  </w:num>
  <w:num w:numId="25" w16cid:durableId="1360468074">
    <w:abstractNumId w:val="40"/>
  </w:num>
  <w:num w:numId="26" w16cid:durableId="1142772206">
    <w:abstractNumId w:val="43"/>
  </w:num>
  <w:num w:numId="27" w16cid:durableId="1170172066">
    <w:abstractNumId w:val="16"/>
  </w:num>
  <w:num w:numId="28" w16cid:durableId="1969696854">
    <w:abstractNumId w:val="26"/>
  </w:num>
  <w:num w:numId="29" w16cid:durableId="1534461663">
    <w:abstractNumId w:val="11"/>
  </w:num>
  <w:num w:numId="30" w16cid:durableId="184952528">
    <w:abstractNumId w:val="35"/>
  </w:num>
  <w:num w:numId="31" w16cid:durableId="989871919">
    <w:abstractNumId w:val="15"/>
  </w:num>
  <w:num w:numId="32" w16cid:durableId="999038074">
    <w:abstractNumId w:val="13"/>
  </w:num>
  <w:num w:numId="33" w16cid:durableId="1680036709">
    <w:abstractNumId w:val="31"/>
  </w:num>
  <w:num w:numId="34" w16cid:durableId="1759790881">
    <w:abstractNumId w:val="10"/>
  </w:num>
  <w:num w:numId="35" w16cid:durableId="1866089119">
    <w:abstractNumId w:val="28"/>
  </w:num>
  <w:num w:numId="36" w16cid:durableId="2096127445">
    <w:abstractNumId w:val="27"/>
  </w:num>
  <w:num w:numId="37" w16cid:durableId="1535851349">
    <w:abstractNumId w:val="7"/>
  </w:num>
  <w:num w:numId="38" w16cid:durableId="1008558393">
    <w:abstractNumId w:val="36"/>
  </w:num>
  <w:num w:numId="39" w16cid:durableId="430393889">
    <w:abstractNumId w:val="20"/>
  </w:num>
  <w:num w:numId="40" w16cid:durableId="615718312">
    <w:abstractNumId w:val="25"/>
  </w:num>
  <w:num w:numId="41" w16cid:durableId="2031909730">
    <w:abstractNumId w:val="41"/>
  </w:num>
  <w:num w:numId="42" w16cid:durableId="1292633742">
    <w:abstractNumId w:val="9"/>
  </w:num>
  <w:num w:numId="43" w16cid:durableId="583954304">
    <w:abstractNumId w:val="32"/>
  </w:num>
  <w:num w:numId="44" w16cid:durableId="20016882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3"/>
    <w:rsid w:val="00000E0D"/>
    <w:rsid w:val="000045A0"/>
    <w:rsid w:val="000064F9"/>
    <w:rsid w:val="00010484"/>
    <w:rsid w:val="00013A1B"/>
    <w:rsid w:val="00014163"/>
    <w:rsid w:val="00014722"/>
    <w:rsid w:val="00015CAE"/>
    <w:rsid w:val="00020DD7"/>
    <w:rsid w:val="000216B5"/>
    <w:rsid w:val="00025412"/>
    <w:rsid w:val="0003101F"/>
    <w:rsid w:val="00031A3C"/>
    <w:rsid w:val="00036BD6"/>
    <w:rsid w:val="000402B3"/>
    <w:rsid w:val="00040E2F"/>
    <w:rsid w:val="00041A27"/>
    <w:rsid w:val="00046038"/>
    <w:rsid w:val="00047764"/>
    <w:rsid w:val="00047E65"/>
    <w:rsid w:val="000504EA"/>
    <w:rsid w:val="00051F4D"/>
    <w:rsid w:val="00053520"/>
    <w:rsid w:val="00054B6D"/>
    <w:rsid w:val="000550BF"/>
    <w:rsid w:val="000553DF"/>
    <w:rsid w:val="000567FA"/>
    <w:rsid w:val="00064CCA"/>
    <w:rsid w:val="000728B2"/>
    <w:rsid w:val="00074051"/>
    <w:rsid w:val="000747CA"/>
    <w:rsid w:val="00080DF4"/>
    <w:rsid w:val="00082A64"/>
    <w:rsid w:val="00090D93"/>
    <w:rsid w:val="00097591"/>
    <w:rsid w:val="000A1BC1"/>
    <w:rsid w:val="000A2DDE"/>
    <w:rsid w:val="000A5423"/>
    <w:rsid w:val="000A75F8"/>
    <w:rsid w:val="000B4772"/>
    <w:rsid w:val="000B633D"/>
    <w:rsid w:val="000B7BEF"/>
    <w:rsid w:val="000D1E1A"/>
    <w:rsid w:val="000D263B"/>
    <w:rsid w:val="000D2789"/>
    <w:rsid w:val="000D48AA"/>
    <w:rsid w:val="000E6BE5"/>
    <w:rsid w:val="000F36F1"/>
    <w:rsid w:val="00100545"/>
    <w:rsid w:val="001124C5"/>
    <w:rsid w:val="00112C9E"/>
    <w:rsid w:val="00112F5E"/>
    <w:rsid w:val="00116BBB"/>
    <w:rsid w:val="00117F83"/>
    <w:rsid w:val="00122639"/>
    <w:rsid w:val="0013012A"/>
    <w:rsid w:val="001351E8"/>
    <w:rsid w:val="00136068"/>
    <w:rsid w:val="0014098B"/>
    <w:rsid w:val="00151047"/>
    <w:rsid w:val="00151360"/>
    <w:rsid w:val="00153AF0"/>
    <w:rsid w:val="00165179"/>
    <w:rsid w:val="001659E0"/>
    <w:rsid w:val="00167185"/>
    <w:rsid w:val="0017435E"/>
    <w:rsid w:val="00176165"/>
    <w:rsid w:val="00176DD2"/>
    <w:rsid w:val="00182F5B"/>
    <w:rsid w:val="001852B9"/>
    <w:rsid w:val="00185CF0"/>
    <w:rsid w:val="00185EBC"/>
    <w:rsid w:val="00186F5B"/>
    <w:rsid w:val="00190725"/>
    <w:rsid w:val="0019173E"/>
    <w:rsid w:val="00192637"/>
    <w:rsid w:val="0019595C"/>
    <w:rsid w:val="00197510"/>
    <w:rsid w:val="00197ED5"/>
    <w:rsid w:val="001A212A"/>
    <w:rsid w:val="001A244B"/>
    <w:rsid w:val="001A6C39"/>
    <w:rsid w:val="001A7407"/>
    <w:rsid w:val="001A79D1"/>
    <w:rsid w:val="001C5267"/>
    <w:rsid w:val="001D2C47"/>
    <w:rsid w:val="001D6832"/>
    <w:rsid w:val="001E1B84"/>
    <w:rsid w:val="001E2EC3"/>
    <w:rsid w:val="001E71D0"/>
    <w:rsid w:val="0020377B"/>
    <w:rsid w:val="002042FD"/>
    <w:rsid w:val="0020689A"/>
    <w:rsid w:val="002121F1"/>
    <w:rsid w:val="0021413F"/>
    <w:rsid w:val="00220421"/>
    <w:rsid w:val="00222780"/>
    <w:rsid w:val="00223464"/>
    <w:rsid w:val="002261AA"/>
    <w:rsid w:val="0023126B"/>
    <w:rsid w:val="0023569B"/>
    <w:rsid w:val="00236071"/>
    <w:rsid w:val="0024100C"/>
    <w:rsid w:val="00241628"/>
    <w:rsid w:val="00241D39"/>
    <w:rsid w:val="00244205"/>
    <w:rsid w:val="00245F2E"/>
    <w:rsid w:val="002478F1"/>
    <w:rsid w:val="00251273"/>
    <w:rsid w:val="0025131A"/>
    <w:rsid w:val="00253542"/>
    <w:rsid w:val="00254D9A"/>
    <w:rsid w:val="002555C4"/>
    <w:rsid w:val="0025790E"/>
    <w:rsid w:val="002602E8"/>
    <w:rsid w:val="00260F13"/>
    <w:rsid w:val="002629D8"/>
    <w:rsid w:val="00264502"/>
    <w:rsid w:val="00271CDC"/>
    <w:rsid w:val="0027207C"/>
    <w:rsid w:val="00276D5B"/>
    <w:rsid w:val="00280235"/>
    <w:rsid w:val="00292CBC"/>
    <w:rsid w:val="0029465F"/>
    <w:rsid w:val="002A0548"/>
    <w:rsid w:val="002A4E12"/>
    <w:rsid w:val="002A5B66"/>
    <w:rsid w:val="002A7CEA"/>
    <w:rsid w:val="002B55EC"/>
    <w:rsid w:val="002B6E8C"/>
    <w:rsid w:val="002C07FE"/>
    <w:rsid w:val="002D3A68"/>
    <w:rsid w:val="002D4E59"/>
    <w:rsid w:val="002D6E11"/>
    <w:rsid w:val="002E26A7"/>
    <w:rsid w:val="002E6440"/>
    <w:rsid w:val="002E687D"/>
    <w:rsid w:val="002E68DB"/>
    <w:rsid w:val="002E71C1"/>
    <w:rsid w:val="003007A4"/>
    <w:rsid w:val="00304C12"/>
    <w:rsid w:val="00313F25"/>
    <w:rsid w:val="00315831"/>
    <w:rsid w:val="0034146E"/>
    <w:rsid w:val="003513EC"/>
    <w:rsid w:val="0035143F"/>
    <w:rsid w:val="003521D2"/>
    <w:rsid w:val="003626F7"/>
    <w:rsid w:val="00371AF9"/>
    <w:rsid w:val="0037438F"/>
    <w:rsid w:val="00377D98"/>
    <w:rsid w:val="0039298E"/>
    <w:rsid w:val="00392AE0"/>
    <w:rsid w:val="00396984"/>
    <w:rsid w:val="00397479"/>
    <w:rsid w:val="003A3617"/>
    <w:rsid w:val="003B035E"/>
    <w:rsid w:val="003B4E79"/>
    <w:rsid w:val="003B6BC8"/>
    <w:rsid w:val="003C419A"/>
    <w:rsid w:val="003C7436"/>
    <w:rsid w:val="003D06AF"/>
    <w:rsid w:val="003D1632"/>
    <w:rsid w:val="003E03B3"/>
    <w:rsid w:val="003E2142"/>
    <w:rsid w:val="003E3DE2"/>
    <w:rsid w:val="003E4F8A"/>
    <w:rsid w:val="003E578D"/>
    <w:rsid w:val="003E64DA"/>
    <w:rsid w:val="003E698E"/>
    <w:rsid w:val="003E6BFB"/>
    <w:rsid w:val="003F4198"/>
    <w:rsid w:val="003F47E7"/>
    <w:rsid w:val="0040479C"/>
    <w:rsid w:val="00410698"/>
    <w:rsid w:val="00410E55"/>
    <w:rsid w:val="0041387E"/>
    <w:rsid w:val="004158D9"/>
    <w:rsid w:val="00420BCB"/>
    <w:rsid w:val="00422292"/>
    <w:rsid w:val="00422637"/>
    <w:rsid w:val="00425689"/>
    <w:rsid w:val="00430BF2"/>
    <w:rsid w:val="00434DE1"/>
    <w:rsid w:val="00436055"/>
    <w:rsid w:val="004402FA"/>
    <w:rsid w:val="00446C18"/>
    <w:rsid w:val="00447861"/>
    <w:rsid w:val="004522A7"/>
    <w:rsid w:val="004621B9"/>
    <w:rsid w:val="004635B0"/>
    <w:rsid w:val="004641A6"/>
    <w:rsid w:val="00471C54"/>
    <w:rsid w:val="00471F08"/>
    <w:rsid w:val="00473063"/>
    <w:rsid w:val="00473DDC"/>
    <w:rsid w:val="00481F94"/>
    <w:rsid w:val="00493066"/>
    <w:rsid w:val="00496FD0"/>
    <w:rsid w:val="004A15C2"/>
    <w:rsid w:val="004A4C3E"/>
    <w:rsid w:val="004A65C7"/>
    <w:rsid w:val="004A7315"/>
    <w:rsid w:val="004B583C"/>
    <w:rsid w:val="004C2219"/>
    <w:rsid w:val="004C76F7"/>
    <w:rsid w:val="004D0EA7"/>
    <w:rsid w:val="004D216E"/>
    <w:rsid w:val="004D2885"/>
    <w:rsid w:val="004D3F99"/>
    <w:rsid w:val="004D4F87"/>
    <w:rsid w:val="004E0607"/>
    <w:rsid w:val="004E1E58"/>
    <w:rsid w:val="004E3CD9"/>
    <w:rsid w:val="004E5B4F"/>
    <w:rsid w:val="004F0515"/>
    <w:rsid w:val="004F0FBF"/>
    <w:rsid w:val="004F5CBC"/>
    <w:rsid w:val="004F71A1"/>
    <w:rsid w:val="004F7583"/>
    <w:rsid w:val="004F7725"/>
    <w:rsid w:val="004F7C2D"/>
    <w:rsid w:val="005012D7"/>
    <w:rsid w:val="00501CE2"/>
    <w:rsid w:val="00503859"/>
    <w:rsid w:val="00503FDA"/>
    <w:rsid w:val="00506EBF"/>
    <w:rsid w:val="00514276"/>
    <w:rsid w:val="005164C4"/>
    <w:rsid w:val="00516512"/>
    <w:rsid w:val="00516E13"/>
    <w:rsid w:val="00517C92"/>
    <w:rsid w:val="005253C8"/>
    <w:rsid w:val="005313E9"/>
    <w:rsid w:val="00531C56"/>
    <w:rsid w:val="00537841"/>
    <w:rsid w:val="00540901"/>
    <w:rsid w:val="0055378F"/>
    <w:rsid w:val="00556054"/>
    <w:rsid w:val="005609BB"/>
    <w:rsid w:val="00560C05"/>
    <w:rsid w:val="005610D5"/>
    <w:rsid w:val="00563CB3"/>
    <w:rsid w:val="0056509C"/>
    <w:rsid w:val="00565A95"/>
    <w:rsid w:val="0056739E"/>
    <w:rsid w:val="00573A8D"/>
    <w:rsid w:val="005776B6"/>
    <w:rsid w:val="005A29C4"/>
    <w:rsid w:val="005A4CBA"/>
    <w:rsid w:val="005B01F2"/>
    <w:rsid w:val="005B3C50"/>
    <w:rsid w:val="005B587F"/>
    <w:rsid w:val="005B78D3"/>
    <w:rsid w:val="005C23D1"/>
    <w:rsid w:val="005C29D6"/>
    <w:rsid w:val="005C30B3"/>
    <w:rsid w:val="005C3E96"/>
    <w:rsid w:val="005C44F0"/>
    <w:rsid w:val="005D4202"/>
    <w:rsid w:val="005D6B6D"/>
    <w:rsid w:val="005E0F0D"/>
    <w:rsid w:val="005E42F4"/>
    <w:rsid w:val="005E6A1E"/>
    <w:rsid w:val="005F0788"/>
    <w:rsid w:val="005F7818"/>
    <w:rsid w:val="005F7B61"/>
    <w:rsid w:val="00602D18"/>
    <w:rsid w:val="00606408"/>
    <w:rsid w:val="006079A5"/>
    <w:rsid w:val="00613663"/>
    <w:rsid w:val="00615C65"/>
    <w:rsid w:val="00622C53"/>
    <w:rsid w:val="0062300D"/>
    <w:rsid w:val="0062424B"/>
    <w:rsid w:val="00625E33"/>
    <w:rsid w:val="006352F1"/>
    <w:rsid w:val="006369C2"/>
    <w:rsid w:val="00640652"/>
    <w:rsid w:val="00641BAF"/>
    <w:rsid w:val="0064376A"/>
    <w:rsid w:val="00643C07"/>
    <w:rsid w:val="0064621C"/>
    <w:rsid w:val="0064799E"/>
    <w:rsid w:val="006514E2"/>
    <w:rsid w:val="00651C78"/>
    <w:rsid w:val="00655BB5"/>
    <w:rsid w:val="00656D23"/>
    <w:rsid w:val="00657FD6"/>
    <w:rsid w:val="00660224"/>
    <w:rsid w:val="0066269E"/>
    <w:rsid w:val="006645A9"/>
    <w:rsid w:val="00665D96"/>
    <w:rsid w:val="00666C09"/>
    <w:rsid w:val="006711D5"/>
    <w:rsid w:val="00674FF1"/>
    <w:rsid w:val="0068250E"/>
    <w:rsid w:val="00684C51"/>
    <w:rsid w:val="0068537D"/>
    <w:rsid w:val="006862BA"/>
    <w:rsid w:val="00687C6B"/>
    <w:rsid w:val="00692259"/>
    <w:rsid w:val="006957EF"/>
    <w:rsid w:val="006968B1"/>
    <w:rsid w:val="006A07E6"/>
    <w:rsid w:val="006A3479"/>
    <w:rsid w:val="006B28DA"/>
    <w:rsid w:val="006B61FA"/>
    <w:rsid w:val="006C067A"/>
    <w:rsid w:val="006C38DE"/>
    <w:rsid w:val="006D2078"/>
    <w:rsid w:val="006E609A"/>
    <w:rsid w:val="006E7092"/>
    <w:rsid w:val="006F0925"/>
    <w:rsid w:val="006F20E5"/>
    <w:rsid w:val="007023AA"/>
    <w:rsid w:val="0070350A"/>
    <w:rsid w:val="0070573D"/>
    <w:rsid w:val="00706D0F"/>
    <w:rsid w:val="00710F98"/>
    <w:rsid w:val="00724C01"/>
    <w:rsid w:val="00725255"/>
    <w:rsid w:val="007338B1"/>
    <w:rsid w:val="00734E50"/>
    <w:rsid w:val="00736334"/>
    <w:rsid w:val="00745DC7"/>
    <w:rsid w:val="0075168C"/>
    <w:rsid w:val="00752424"/>
    <w:rsid w:val="00752C07"/>
    <w:rsid w:val="00752E5F"/>
    <w:rsid w:val="007556F9"/>
    <w:rsid w:val="0076239C"/>
    <w:rsid w:val="00763165"/>
    <w:rsid w:val="00771643"/>
    <w:rsid w:val="0077235C"/>
    <w:rsid w:val="00774536"/>
    <w:rsid w:val="00774F48"/>
    <w:rsid w:val="00776774"/>
    <w:rsid w:val="007767F5"/>
    <w:rsid w:val="0077693C"/>
    <w:rsid w:val="0078052E"/>
    <w:rsid w:val="007820CB"/>
    <w:rsid w:val="00783C60"/>
    <w:rsid w:val="007845AB"/>
    <w:rsid w:val="007926B0"/>
    <w:rsid w:val="00796B28"/>
    <w:rsid w:val="007972C3"/>
    <w:rsid w:val="007A4035"/>
    <w:rsid w:val="007B235E"/>
    <w:rsid w:val="007B4945"/>
    <w:rsid w:val="007C3067"/>
    <w:rsid w:val="007C7363"/>
    <w:rsid w:val="007D1F50"/>
    <w:rsid w:val="007D3CC5"/>
    <w:rsid w:val="007D54E4"/>
    <w:rsid w:val="007F0674"/>
    <w:rsid w:val="007F0D76"/>
    <w:rsid w:val="007F5034"/>
    <w:rsid w:val="00801C07"/>
    <w:rsid w:val="008030AA"/>
    <w:rsid w:val="0080793C"/>
    <w:rsid w:val="008123E2"/>
    <w:rsid w:val="008172D0"/>
    <w:rsid w:val="00825D0E"/>
    <w:rsid w:val="00833211"/>
    <w:rsid w:val="008346D4"/>
    <w:rsid w:val="00840F61"/>
    <w:rsid w:val="00852259"/>
    <w:rsid w:val="00852C9A"/>
    <w:rsid w:val="0085779C"/>
    <w:rsid w:val="00860239"/>
    <w:rsid w:val="0086485F"/>
    <w:rsid w:val="00866EC4"/>
    <w:rsid w:val="008670B6"/>
    <w:rsid w:val="00870C0A"/>
    <w:rsid w:val="00871207"/>
    <w:rsid w:val="00871528"/>
    <w:rsid w:val="00882369"/>
    <w:rsid w:val="0088424B"/>
    <w:rsid w:val="008847AC"/>
    <w:rsid w:val="00884C49"/>
    <w:rsid w:val="00885C47"/>
    <w:rsid w:val="00887BC6"/>
    <w:rsid w:val="00890BDB"/>
    <w:rsid w:val="00890DB6"/>
    <w:rsid w:val="008923A8"/>
    <w:rsid w:val="0089400E"/>
    <w:rsid w:val="00894EA9"/>
    <w:rsid w:val="008A416B"/>
    <w:rsid w:val="008A4E9D"/>
    <w:rsid w:val="008B4740"/>
    <w:rsid w:val="008B5351"/>
    <w:rsid w:val="008C791C"/>
    <w:rsid w:val="008D335F"/>
    <w:rsid w:val="008E0B68"/>
    <w:rsid w:val="008E4099"/>
    <w:rsid w:val="008F1DB5"/>
    <w:rsid w:val="008F7167"/>
    <w:rsid w:val="00910158"/>
    <w:rsid w:val="00910AAF"/>
    <w:rsid w:val="00910DD5"/>
    <w:rsid w:val="00925467"/>
    <w:rsid w:val="00943352"/>
    <w:rsid w:val="009443C4"/>
    <w:rsid w:val="009457EE"/>
    <w:rsid w:val="00947FAB"/>
    <w:rsid w:val="0095154E"/>
    <w:rsid w:val="009543AB"/>
    <w:rsid w:val="00954664"/>
    <w:rsid w:val="0095569E"/>
    <w:rsid w:val="00957568"/>
    <w:rsid w:val="009611EC"/>
    <w:rsid w:val="00962E8E"/>
    <w:rsid w:val="00967A73"/>
    <w:rsid w:val="00967F6D"/>
    <w:rsid w:val="00975F47"/>
    <w:rsid w:val="00976383"/>
    <w:rsid w:val="00976DFF"/>
    <w:rsid w:val="00981350"/>
    <w:rsid w:val="00981E5D"/>
    <w:rsid w:val="009A3208"/>
    <w:rsid w:val="009B1C54"/>
    <w:rsid w:val="009B2B45"/>
    <w:rsid w:val="009B53AA"/>
    <w:rsid w:val="009B6CCC"/>
    <w:rsid w:val="009C204A"/>
    <w:rsid w:val="009C3AE2"/>
    <w:rsid w:val="009C5B42"/>
    <w:rsid w:val="009D4992"/>
    <w:rsid w:val="009D72C6"/>
    <w:rsid w:val="009E0B84"/>
    <w:rsid w:val="009F30FA"/>
    <w:rsid w:val="00A00F82"/>
    <w:rsid w:val="00A02FAB"/>
    <w:rsid w:val="00A05AF0"/>
    <w:rsid w:val="00A24652"/>
    <w:rsid w:val="00A25896"/>
    <w:rsid w:val="00A26BE7"/>
    <w:rsid w:val="00A27583"/>
    <w:rsid w:val="00A27D8F"/>
    <w:rsid w:val="00A3389A"/>
    <w:rsid w:val="00A3485B"/>
    <w:rsid w:val="00A408C0"/>
    <w:rsid w:val="00A4200E"/>
    <w:rsid w:val="00A455AD"/>
    <w:rsid w:val="00A459B6"/>
    <w:rsid w:val="00A45FB6"/>
    <w:rsid w:val="00A460B7"/>
    <w:rsid w:val="00A60BBB"/>
    <w:rsid w:val="00A6195F"/>
    <w:rsid w:val="00A61DFD"/>
    <w:rsid w:val="00A671EC"/>
    <w:rsid w:val="00A7079A"/>
    <w:rsid w:val="00A74946"/>
    <w:rsid w:val="00A93B06"/>
    <w:rsid w:val="00A93E25"/>
    <w:rsid w:val="00A96272"/>
    <w:rsid w:val="00A973CB"/>
    <w:rsid w:val="00AA784C"/>
    <w:rsid w:val="00AA7E21"/>
    <w:rsid w:val="00AB567B"/>
    <w:rsid w:val="00AB6432"/>
    <w:rsid w:val="00AB7B7D"/>
    <w:rsid w:val="00AC1F0F"/>
    <w:rsid w:val="00AC3795"/>
    <w:rsid w:val="00AC55F8"/>
    <w:rsid w:val="00AC56F8"/>
    <w:rsid w:val="00AD038D"/>
    <w:rsid w:val="00AD0922"/>
    <w:rsid w:val="00AD435D"/>
    <w:rsid w:val="00AE1C14"/>
    <w:rsid w:val="00AF25AE"/>
    <w:rsid w:val="00AF4818"/>
    <w:rsid w:val="00B01F2D"/>
    <w:rsid w:val="00B02C3D"/>
    <w:rsid w:val="00B04564"/>
    <w:rsid w:val="00B046EE"/>
    <w:rsid w:val="00B04BDB"/>
    <w:rsid w:val="00B13B0A"/>
    <w:rsid w:val="00B14028"/>
    <w:rsid w:val="00B15560"/>
    <w:rsid w:val="00B157BC"/>
    <w:rsid w:val="00B15944"/>
    <w:rsid w:val="00B261E9"/>
    <w:rsid w:val="00B350C0"/>
    <w:rsid w:val="00B354B0"/>
    <w:rsid w:val="00B41B42"/>
    <w:rsid w:val="00B43D04"/>
    <w:rsid w:val="00B53DAE"/>
    <w:rsid w:val="00B54032"/>
    <w:rsid w:val="00B55376"/>
    <w:rsid w:val="00B55860"/>
    <w:rsid w:val="00B57C54"/>
    <w:rsid w:val="00B57EBF"/>
    <w:rsid w:val="00B608A4"/>
    <w:rsid w:val="00B63C1C"/>
    <w:rsid w:val="00B65C34"/>
    <w:rsid w:val="00B67ECC"/>
    <w:rsid w:val="00B72241"/>
    <w:rsid w:val="00B75053"/>
    <w:rsid w:val="00B7599B"/>
    <w:rsid w:val="00B80C33"/>
    <w:rsid w:val="00B83E83"/>
    <w:rsid w:val="00B8596C"/>
    <w:rsid w:val="00B85B88"/>
    <w:rsid w:val="00B927D2"/>
    <w:rsid w:val="00B96FA8"/>
    <w:rsid w:val="00BA011A"/>
    <w:rsid w:val="00BB04FD"/>
    <w:rsid w:val="00BB0EBD"/>
    <w:rsid w:val="00BB2B3B"/>
    <w:rsid w:val="00BB7906"/>
    <w:rsid w:val="00BC43A4"/>
    <w:rsid w:val="00BC6664"/>
    <w:rsid w:val="00BD2976"/>
    <w:rsid w:val="00BD4DD1"/>
    <w:rsid w:val="00BD6EA2"/>
    <w:rsid w:val="00BD7137"/>
    <w:rsid w:val="00BF124E"/>
    <w:rsid w:val="00C00C4F"/>
    <w:rsid w:val="00C03804"/>
    <w:rsid w:val="00C074D0"/>
    <w:rsid w:val="00C11447"/>
    <w:rsid w:val="00C20879"/>
    <w:rsid w:val="00C24C53"/>
    <w:rsid w:val="00C26D51"/>
    <w:rsid w:val="00C26E88"/>
    <w:rsid w:val="00C26F78"/>
    <w:rsid w:val="00C313FC"/>
    <w:rsid w:val="00C4189A"/>
    <w:rsid w:val="00C454A3"/>
    <w:rsid w:val="00C55EEC"/>
    <w:rsid w:val="00C65B0D"/>
    <w:rsid w:val="00C75145"/>
    <w:rsid w:val="00C75916"/>
    <w:rsid w:val="00C761A5"/>
    <w:rsid w:val="00C81ADD"/>
    <w:rsid w:val="00C96C84"/>
    <w:rsid w:val="00C96E3B"/>
    <w:rsid w:val="00CA485B"/>
    <w:rsid w:val="00CA4CC9"/>
    <w:rsid w:val="00CB1616"/>
    <w:rsid w:val="00CB29F0"/>
    <w:rsid w:val="00CB4836"/>
    <w:rsid w:val="00CB6964"/>
    <w:rsid w:val="00CC518E"/>
    <w:rsid w:val="00CC5746"/>
    <w:rsid w:val="00CC6270"/>
    <w:rsid w:val="00CC7C7C"/>
    <w:rsid w:val="00CD027C"/>
    <w:rsid w:val="00CD6DA2"/>
    <w:rsid w:val="00CE2FB0"/>
    <w:rsid w:val="00CF00D5"/>
    <w:rsid w:val="00CF0237"/>
    <w:rsid w:val="00CF0570"/>
    <w:rsid w:val="00CF270E"/>
    <w:rsid w:val="00CF6900"/>
    <w:rsid w:val="00D00895"/>
    <w:rsid w:val="00D04878"/>
    <w:rsid w:val="00D05786"/>
    <w:rsid w:val="00D07C93"/>
    <w:rsid w:val="00D26AD9"/>
    <w:rsid w:val="00D30540"/>
    <w:rsid w:val="00D3486D"/>
    <w:rsid w:val="00D34C22"/>
    <w:rsid w:val="00D34C61"/>
    <w:rsid w:val="00D35C48"/>
    <w:rsid w:val="00D37389"/>
    <w:rsid w:val="00D4193C"/>
    <w:rsid w:val="00D41CC9"/>
    <w:rsid w:val="00D70025"/>
    <w:rsid w:val="00D71F1F"/>
    <w:rsid w:val="00D73A06"/>
    <w:rsid w:val="00D73ADE"/>
    <w:rsid w:val="00D8369D"/>
    <w:rsid w:val="00D91BDD"/>
    <w:rsid w:val="00D96453"/>
    <w:rsid w:val="00D97416"/>
    <w:rsid w:val="00D976DE"/>
    <w:rsid w:val="00DB04C5"/>
    <w:rsid w:val="00DB0BFF"/>
    <w:rsid w:val="00DB2997"/>
    <w:rsid w:val="00DB66E7"/>
    <w:rsid w:val="00DC0640"/>
    <w:rsid w:val="00DC3D84"/>
    <w:rsid w:val="00DC74AE"/>
    <w:rsid w:val="00DD17F6"/>
    <w:rsid w:val="00DD3BA1"/>
    <w:rsid w:val="00DD66E6"/>
    <w:rsid w:val="00DE18E8"/>
    <w:rsid w:val="00DE410C"/>
    <w:rsid w:val="00DE5BA6"/>
    <w:rsid w:val="00DF276A"/>
    <w:rsid w:val="00DF3D57"/>
    <w:rsid w:val="00DF566C"/>
    <w:rsid w:val="00DF7881"/>
    <w:rsid w:val="00E019E8"/>
    <w:rsid w:val="00E01D30"/>
    <w:rsid w:val="00E03C4E"/>
    <w:rsid w:val="00E04A17"/>
    <w:rsid w:val="00E12DE5"/>
    <w:rsid w:val="00E140E0"/>
    <w:rsid w:val="00E1520D"/>
    <w:rsid w:val="00E1667E"/>
    <w:rsid w:val="00E217EC"/>
    <w:rsid w:val="00E218B0"/>
    <w:rsid w:val="00E258AF"/>
    <w:rsid w:val="00E27607"/>
    <w:rsid w:val="00E3189D"/>
    <w:rsid w:val="00E31C47"/>
    <w:rsid w:val="00E33813"/>
    <w:rsid w:val="00E33BCF"/>
    <w:rsid w:val="00E370BA"/>
    <w:rsid w:val="00E40791"/>
    <w:rsid w:val="00E65A05"/>
    <w:rsid w:val="00E66934"/>
    <w:rsid w:val="00E72B67"/>
    <w:rsid w:val="00E74E66"/>
    <w:rsid w:val="00E76B03"/>
    <w:rsid w:val="00E80FBD"/>
    <w:rsid w:val="00E8141A"/>
    <w:rsid w:val="00E86AB9"/>
    <w:rsid w:val="00E9204E"/>
    <w:rsid w:val="00EA080C"/>
    <w:rsid w:val="00EA0A99"/>
    <w:rsid w:val="00EA54D5"/>
    <w:rsid w:val="00EA58B8"/>
    <w:rsid w:val="00EB3EEB"/>
    <w:rsid w:val="00EB65DB"/>
    <w:rsid w:val="00EB69D6"/>
    <w:rsid w:val="00EC18FD"/>
    <w:rsid w:val="00EC74DD"/>
    <w:rsid w:val="00ED0EEF"/>
    <w:rsid w:val="00ED3CAC"/>
    <w:rsid w:val="00ED7CE1"/>
    <w:rsid w:val="00EE1D2F"/>
    <w:rsid w:val="00EE5790"/>
    <w:rsid w:val="00EE5E8B"/>
    <w:rsid w:val="00EF0A5D"/>
    <w:rsid w:val="00EF0B72"/>
    <w:rsid w:val="00EF4A70"/>
    <w:rsid w:val="00F105DD"/>
    <w:rsid w:val="00F11F2D"/>
    <w:rsid w:val="00F143CD"/>
    <w:rsid w:val="00F22B9B"/>
    <w:rsid w:val="00F3107B"/>
    <w:rsid w:val="00F324C9"/>
    <w:rsid w:val="00F333EA"/>
    <w:rsid w:val="00F35891"/>
    <w:rsid w:val="00F36AD3"/>
    <w:rsid w:val="00F37782"/>
    <w:rsid w:val="00F409E3"/>
    <w:rsid w:val="00F437B9"/>
    <w:rsid w:val="00F44123"/>
    <w:rsid w:val="00F45DFB"/>
    <w:rsid w:val="00F5150B"/>
    <w:rsid w:val="00F52D45"/>
    <w:rsid w:val="00F6033C"/>
    <w:rsid w:val="00F67DC3"/>
    <w:rsid w:val="00F71150"/>
    <w:rsid w:val="00F73AA9"/>
    <w:rsid w:val="00F806B9"/>
    <w:rsid w:val="00F80F67"/>
    <w:rsid w:val="00F82032"/>
    <w:rsid w:val="00F91CFA"/>
    <w:rsid w:val="00F9229B"/>
    <w:rsid w:val="00F93F49"/>
    <w:rsid w:val="00F94395"/>
    <w:rsid w:val="00F943DC"/>
    <w:rsid w:val="00F94D54"/>
    <w:rsid w:val="00F96E7E"/>
    <w:rsid w:val="00F97536"/>
    <w:rsid w:val="00FA1378"/>
    <w:rsid w:val="00FA4759"/>
    <w:rsid w:val="00FA6B15"/>
    <w:rsid w:val="00FA7B02"/>
    <w:rsid w:val="00FB2FA4"/>
    <w:rsid w:val="00FB444A"/>
    <w:rsid w:val="00FB4D14"/>
    <w:rsid w:val="00FB5B0E"/>
    <w:rsid w:val="00FB5C0D"/>
    <w:rsid w:val="00FB7389"/>
    <w:rsid w:val="00FC1B4E"/>
    <w:rsid w:val="00FC4716"/>
    <w:rsid w:val="00FC52F0"/>
    <w:rsid w:val="00FC7C3D"/>
    <w:rsid w:val="00FD3BC5"/>
    <w:rsid w:val="00FD7A1F"/>
    <w:rsid w:val="00FE3006"/>
    <w:rsid w:val="00FE3E63"/>
    <w:rsid w:val="00FE5696"/>
    <w:rsid w:val="00FF20A8"/>
    <w:rsid w:val="00FF333E"/>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528A4"/>
  <w15:docId w15:val="{84E3E170-88D2-4E17-96B4-08A5B2A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link w:val="CommentTextChar"/>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F82032"/>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link w:val="FooterChar"/>
    <w:uiPriority w:val="99"/>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link w:val="HeaderChar"/>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771643"/>
    <w:rPr>
      <w:sz w:val="24"/>
      <w:szCs w:val="24"/>
    </w:rPr>
  </w:style>
  <w:style w:type="character" w:customStyle="1" w:styleId="DocIDChar">
    <w:name w:val="DocID Char"/>
    <w:basedOn w:val="BodyTextChar"/>
    <w:link w:val="DocID"/>
    <w:rsid w:val="00F82032"/>
    <w:rPr>
      <w:sz w:val="16"/>
      <w:szCs w:val="24"/>
    </w:rPr>
  </w:style>
  <w:style w:type="table" w:styleId="TableGrid">
    <w:name w:val="Table Grid"/>
    <w:basedOn w:val="TableNormal"/>
    <w:rsid w:val="00117F83"/>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7F83"/>
    <w:rPr>
      <w:sz w:val="24"/>
      <w:szCs w:val="24"/>
    </w:rPr>
  </w:style>
  <w:style w:type="character" w:customStyle="1" w:styleId="FooterChar">
    <w:name w:val="Footer Char"/>
    <w:basedOn w:val="DefaultParagraphFont"/>
    <w:link w:val="Footer"/>
    <w:uiPriority w:val="99"/>
    <w:rsid w:val="00117F83"/>
    <w:rPr>
      <w:sz w:val="24"/>
      <w:szCs w:val="24"/>
    </w:rPr>
  </w:style>
  <w:style w:type="paragraph" w:styleId="BalloonText">
    <w:name w:val="Balloon Text"/>
    <w:basedOn w:val="Normal"/>
    <w:link w:val="BalloonTextChar"/>
    <w:rsid w:val="00B927D2"/>
    <w:rPr>
      <w:rFonts w:ascii="Segoe UI" w:hAnsi="Segoe UI" w:cs="Segoe UI"/>
      <w:sz w:val="18"/>
      <w:szCs w:val="18"/>
    </w:rPr>
  </w:style>
  <w:style w:type="character" w:customStyle="1" w:styleId="BalloonTextChar">
    <w:name w:val="Balloon Text Char"/>
    <w:basedOn w:val="DefaultParagraphFont"/>
    <w:link w:val="BalloonText"/>
    <w:rsid w:val="00B927D2"/>
    <w:rPr>
      <w:rFonts w:ascii="Segoe UI" w:hAnsi="Segoe UI" w:cs="Segoe UI"/>
      <w:sz w:val="18"/>
      <w:szCs w:val="18"/>
    </w:rPr>
  </w:style>
  <w:style w:type="character" w:styleId="Hyperlink">
    <w:name w:val="Hyperlink"/>
    <w:basedOn w:val="DefaultParagraphFont"/>
    <w:uiPriority w:val="99"/>
    <w:unhideWhenUsed/>
    <w:rsid w:val="00EA0A99"/>
    <w:rPr>
      <w:color w:val="0563C1"/>
      <w:u w:val="single"/>
    </w:rPr>
  </w:style>
  <w:style w:type="paragraph" w:styleId="NormalWeb">
    <w:name w:val="Normal (Web)"/>
    <w:basedOn w:val="Normal"/>
    <w:uiPriority w:val="99"/>
    <w:unhideWhenUsed/>
    <w:rsid w:val="00EA0A99"/>
    <w:pPr>
      <w:spacing w:before="100" w:beforeAutospacing="1" w:after="100" w:afterAutospacing="1"/>
    </w:pPr>
  </w:style>
  <w:style w:type="paragraph" w:styleId="ListParagraph">
    <w:name w:val="List Paragraph"/>
    <w:basedOn w:val="Normal"/>
    <w:uiPriority w:val="34"/>
    <w:qFormat/>
    <w:rsid w:val="00871528"/>
    <w:pPr>
      <w:ind w:left="720"/>
      <w:contextualSpacing/>
    </w:pPr>
  </w:style>
  <w:style w:type="character" w:customStyle="1" w:styleId="Heading1Char">
    <w:name w:val="Heading 1 Char"/>
    <w:basedOn w:val="DefaultParagraphFont"/>
    <w:link w:val="Heading1"/>
    <w:rsid w:val="00783C60"/>
    <w:rPr>
      <w:rFonts w:cs="Arial"/>
      <w:bCs/>
      <w:kern w:val="24"/>
      <w:sz w:val="24"/>
      <w:szCs w:val="24"/>
    </w:rPr>
  </w:style>
  <w:style w:type="character" w:customStyle="1" w:styleId="CommentTextChar">
    <w:name w:val="Comment Text Char"/>
    <w:basedOn w:val="DefaultParagraphFont"/>
    <w:link w:val="CommentText"/>
    <w:semiHidden/>
    <w:rsid w:val="00783C60"/>
  </w:style>
  <w:style w:type="paragraph" w:customStyle="1" w:styleId="paragraph">
    <w:name w:val="paragraph"/>
    <w:basedOn w:val="Normal"/>
    <w:rsid w:val="00280235"/>
    <w:pPr>
      <w:spacing w:before="100" w:beforeAutospacing="1" w:after="100" w:afterAutospacing="1"/>
    </w:pPr>
  </w:style>
  <w:style w:type="character" w:customStyle="1" w:styleId="normaltextrun">
    <w:name w:val="normaltextrun"/>
    <w:basedOn w:val="DefaultParagraphFont"/>
    <w:rsid w:val="00280235"/>
  </w:style>
  <w:style w:type="character" w:customStyle="1" w:styleId="eop">
    <w:name w:val="eop"/>
    <w:basedOn w:val="DefaultParagraphFont"/>
    <w:rsid w:val="00C26D51"/>
  </w:style>
  <w:style w:type="paragraph" w:styleId="Revision">
    <w:name w:val="Revision"/>
    <w:hidden/>
    <w:uiPriority w:val="99"/>
    <w:semiHidden/>
    <w:rsid w:val="00EE1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37">
      <w:bodyDiv w:val="1"/>
      <w:marLeft w:val="0"/>
      <w:marRight w:val="0"/>
      <w:marTop w:val="0"/>
      <w:marBottom w:val="0"/>
      <w:divBdr>
        <w:top w:val="none" w:sz="0" w:space="0" w:color="auto"/>
        <w:left w:val="none" w:sz="0" w:space="0" w:color="auto"/>
        <w:bottom w:val="none" w:sz="0" w:space="0" w:color="auto"/>
        <w:right w:val="none" w:sz="0" w:space="0" w:color="auto"/>
      </w:divBdr>
    </w:div>
    <w:div w:id="135222636">
      <w:bodyDiv w:val="1"/>
      <w:marLeft w:val="0"/>
      <w:marRight w:val="0"/>
      <w:marTop w:val="0"/>
      <w:marBottom w:val="0"/>
      <w:divBdr>
        <w:top w:val="none" w:sz="0" w:space="0" w:color="auto"/>
        <w:left w:val="none" w:sz="0" w:space="0" w:color="auto"/>
        <w:bottom w:val="none" w:sz="0" w:space="0" w:color="auto"/>
        <w:right w:val="none" w:sz="0" w:space="0" w:color="auto"/>
      </w:divBdr>
    </w:div>
    <w:div w:id="475993966">
      <w:bodyDiv w:val="1"/>
      <w:marLeft w:val="0"/>
      <w:marRight w:val="0"/>
      <w:marTop w:val="0"/>
      <w:marBottom w:val="0"/>
      <w:divBdr>
        <w:top w:val="none" w:sz="0" w:space="0" w:color="auto"/>
        <w:left w:val="none" w:sz="0" w:space="0" w:color="auto"/>
        <w:bottom w:val="none" w:sz="0" w:space="0" w:color="auto"/>
        <w:right w:val="none" w:sz="0" w:space="0" w:color="auto"/>
      </w:divBdr>
    </w:div>
    <w:div w:id="483276128">
      <w:bodyDiv w:val="1"/>
      <w:marLeft w:val="0"/>
      <w:marRight w:val="0"/>
      <w:marTop w:val="0"/>
      <w:marBottom w:val="0"/>
      <w:divBdr>
        <w:top w:val="none" w:sz="0" w:space="0" w:color="auto"/>
        <w:left w:val="none" w:sz="0" w:space="0" w:color="auto"/>
        <w:bottom w:val="none" w:sz="0" w:space="0" w:color="auto"/>
        <w:right w:val="none" w:sz="0" w:space="0" w:color="auto"/>
      </w:divBdr>
    </w:div>
    <w:div w:id="1059474960">
      <w:bodyDiv w:val="1"/>
      <w:marLeft w:val="0"/>
      <w:marRight w:val="0"/>
      <w:marTop w:val="0"/>
      <w:marBottom w:val="0"/>
      <w:divBdr>
        <w:top w:val="none" w:sz="0" w:space="0" w:color="auto"/>
        <w:left w:val="none" w:sz="0" w:space="0" w:color="auto"/>
        <w:bottom w:val="none" w:sz="0" w:space="0" w:color="auto"/>
        <w:right w:val="none" w:sz="0" w:space="0" w:color="auto"/>
      </w:divBdr>
    </w:div>
    <w:div w:id="1090615564">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283613312">
      <w:bodyDiv w:val="1"/>
      <w:marLeft w:val="0"/>
      <w:marRight w:val="0"/>
      <w:marTop w:val="0"/>
      <w:marBottom w:val="0"/>
      <w:divBdr>
        <w:top w:val="none" w:sz="0" w:space="0" w:color="auto"/>
        <w:left w:val="none" w:sz="0" w:space="0" w:color="auto"/>
        <w:bottom w:val="none" w:sz="0" w:space="0" w:color="auto"/>
        <w:right w:val="none" w:sz="0" w:space="0" w:color="auto"/>
      </w:divBdr>
    </w:div>
    <w:div w:id="1309826907">
      <w:bodyDiv w:val="1"/>
      <w:marLeft w:val="0"/>
      <w:marRight w:val="0"/>
      <w:marTop w:val="0"/>
      <w:marBottom w:val="0"/>
      <w:divBdr>
        <w:top w:val="none" w:sz="0" w:space="0" w:color="auto"/>
        <w:left w:val="none" w:sz="0" w:space="0" w:color="auto"/>
        <w:bottom w:val="none" w:sz="0" w:space="0" w:color="auto"/>
        <w:right w:val="none" w:sz="0" w:space="0" w:color="auto"/>
      </w:divBdr>
    </w:div>
    <w:div w:id="1390110152">
      <w:bodyDiv w:val="1"/>
      <w:marLeft w:val="0"/>
      <w:marRight w:val="0"/>
      <w:marTop w:val="0"/>
      <w:marBottom w:val="0"/>
      <w:divBdr>
        <w:top w:val="none" w:sz="0" w:space="0" w:color="auto"/>
        <w:left w:val="none" w:sz="0" w:space="0" w:color="auto"/>
        <w:bottom w:val="none" w:sz="0" w:space="0" w:color="auto"/>
        <w:right w:val="none" w:sz="0" w:space="0" w:color="auto"/>
      </w:divBdr>
    </w:div>
    <w:div w:id="1459566824">
      <w:bodyDiv w:val="1"/>
      <w:marLeft w:val="0"/>
      <w:marRight w:val="0"/>
      <w:marTop w:val="0"/>
      <w:marBottom w:val="0"/>
      <w:divBdr>
        <w:top w:val="none" w:sz="0" w:space="0" w:color="auto"/>
        <w:left w:val="none" w:sz="0" w:space="0" w:color="auto"/>
        <w:bottom w:val="none" w:sz="0" w:space="0" w:color="auto"/>
        <w:right w:val="none" w:sz="0" w:space="0" w:color="auto"/>
      </w:divBdr>
    </w:div>
    <w:div w:id="1687629810">
      <w:bodyDiv w:val="1"/>
      <w:marLeft w:val="0"/>
      <w:marRight w:val="0"/>
      <w:marTop w:val="0"/>
      <w:marBottom w:val="0"/>
      <w:divBdr>
        <w:top w:val="none" w:sz="0" w:space="0" w:color="auto"/>
        <w:left w:val="none" w:sz="0" w:space="0" w:color="auto"/>
        <w:bottom w:val="none" w:sz="0" w:space="0" w:color="auto"/>
        <w:right w:val="none" w:sz="0" w:space="0" w:color="auto"/>
      </w:divBdr>
    </w:div>
    <w:div w:id="1794517894">
      <w:bodyDiv w:val="1"/>
      <w:marLeft w:val="0"/>
      <w:marRight w:val="0"/>
      <w:marTop w:val="0"/>
      <w:marBottom w:val="0"/>
      <w:divBdr>
        <w:top w:val="none" w:sz="0" w:space="0" w:color="auto"/>
        <w:left w:val="none" w:sz="0" w:space="0" w:color="auto"/>
        <w:bottom w:val="none" w:sz="0" w:space="0" w:color="auto"/>
        <w:right w:val="none" w:sz="0" w:space="0" w:color="auto"/>
      </w:divBdr>
    </w:div>
    <w:div w:id="20521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719BD5C1B394B8194D4A3004B9556" ma:contentTypeVersion="5" ma:contentTypeDescription="Create a new document." ma:contentTypeScope="" ma:versionID="f3771d87d7da647051473f8c73c521df">
  <xsd:schema xmlns:xsd="http://www.w3.org/2001/XMLSchema" xmlns:xs="http://www.w3.org/2001/XMLSchema" xmlns:p="http://schemas.microsoft.com/office/2006/metadata/properties" xmlns:ns3="1108ea12-8303-4fe3-b9b5-61c73fc97681" xmlns:ns4="9c0f6356-61cf-484c-bca4-689b47a6b62b" targetNamespace="http://schemas.microsoft.com/office/2006/metadata/properties" ma:root="true" ma:fieldsID="a206c3e719344b66a7815e6814d977e1" ns3:_="" ns4:_="">
    <xsd:import namespace="1108ea12-8303-4fe3-b9b5-61c73fc97681"/>
    <xsd:import namespace="9c0f6356-61cf-484c-bca4-689b47a6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8ea12-8303-4fe3-b9b5-61c73fc976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f6356-61cf-484c-bca4-689b47a6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7B01-E1AF-4AE7-8C53-121807CF5C98}">
  <ds:schemaRefs>
    <ds:schemaRef ds:uri="http://schemas.microsoft.com/sharepoint/v3/contenttype/forms"/>
  </ds:schemaRefs>
</ds:datastoreItem>
</file>

<file path=customXml/itemProps2.xml><?xml version="1.0" encoding="utf-8"?>
<ds:datastoreItem xmlns:ds="http://schemas.openxmlformats.org/officeDocument/2006/customXml" ds:itemID="{AEE59EE0-F2E5-4B7C-A8FC-45CC0B9E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8ea12-8303-4fe3-b9b5-61c73fc97681"/>
    <ds:schemaRef ds:uri="9c0f6356-61cf-484c-bca4-689b47a6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03BE4-0821-42E6-8A35-9C831944D9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2CCA4-59CC-44EF-9371-A4456A4A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Shoates</dc:creator>
  <cp:lastModifiedBy>Donna Jones</cp:lastModifiedBy>
  <cp:revision>2</cp:revision>
  <cp:lastPrinted>2021-04-22T23:21:00Z</cp:lastPrinted>
  <dcterms:created xsi:type="dcterms:W3CDTF">2022-05-12T15:25:00Z</dcterms:created>
  <dcterms:modified xsi:type="dcterms:W3CDTF">2022-05-12T15:25:00Z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225340</vt:lpwstr>
  </property>
  <property fmtid="{D5CDD505-2E9C-101B-9397-08002B2CF9AE}" pid="3" name="Matter">
    <vt:lpwstr>0001</vt:lpwstr>
  </property>
  <property fmtid="{D5CDD505-2E9C-101B-9397-08002B2CF9AE}" pid="4" name="MSIP_Label_f8f32ef8-7bdb-41bd-ae63-91a064c19fcb_Enabled">
    <vt:lpwstr>True</vt:lpwstr>
  </property>
  <property fmtid="{D5CDD505-2E9C-101B-9397-08002B2CF9AE}" pid="5" name="MSIP_Label_f8f32ef8-7bdb-41bd-ae63-91a064c19fcb_SiteId">
    <vt:lpwstr>523ded91-c45e-4c92-ad3c-e16d0191c52f</vt:lpwstr>
  </property>
  <property fmtid="{D5CDD505-2E9C-101B-9397-08002B2CF9AE}" pid="6" name="MSIP_Label_f8f32ef8-7bdb-41bd-ae63-91a064c19fcb_Owner">
    <vt:lpwstr>Barry.Cynamon@betterfutureforward.org</vt:lpwstr>
  </property>
  <property fmtid="{D5CDD505-2E9C-101B-9397-08002B2CF9AE}" pid="7" name="MSIP_Label_f8f32ef8-7bdb-41bd-ae63-91a064c19fcb_SetDate">
    <vt:lpwstr>2020-09-28T01:00:01.8283909Z</vt:lpwstr>
  </property>
  <property fmtid="{D5CDD505-2E9C-101B-9397-08002B2CF9AE}" pid="8" name="MSIP_Label_f8f32ef8-7bdb-41bd-ae63-91a064c19fcb_Name">
    <vt:lpwstr>Public</vt:lpwstr>
  </property>
  <property fmtid="{D5CDD505-2E9C-101B-9397-08002B2CF9AE}" pid="9" name="MSIP_Label_f8f32ef8-7bdb-41bd-ae63-91a064c19fcb_Application">
    <vt:lpwstr>Microsoft Azure Information Protection</vt:lpwstr>
  </property>
  <property fmtid="{D5CDD505-2E9C-101B-9397-08002B2CF9AE}" pid="10" name="MSIP_Label_f8f32ef8-7bdb-41bd-ae63-91a064c19fcb_ActionId">
    <vt:lpwstr>a119e1cf-57d9-4cac-a4ee-92d4d7fd9756</vt:lpwstr>
  </property>
  <property fmtid="{D5CDD505-2E9C-101B-9397-08002B2CF9AE}" pid="11" name="MSIP_Label_f8f32ef8-7bdb-41bd-ae63-91a064c19fcb_Extended_MSFT_Method">
    <vt:lpwstr>Automatic</vt:lpwstr>
  </property>
  <property fmtid="{D5CDD505-2E9C-101B-9397-08002B2CF9AE}" pid="12" name="Sensitivity">
    <vt:lpwstr>Public</vt:lpwstr>
  </property>
  <property fmtid="{D5CDD505-2E9C-101B-9397-08002B2CF9AE}" pid="13" name="ContentTypeId">
    <vt:lpwstr>0x010100D65719BD5C1B394B8194D4A3004B9556</vt:lpwstr>
  </property>
</Properties>
</file>