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F2F86" w14:textId="62911703" w:rsidR="00783C60" w:rsidRPr="001651EF" w:rsidRDefault="00783C60" w:rsidP="00783C60">
      <w:pPr>
        <w:spacing w:after="120"/>
        <w:rPr>
          <w:rFonts w:asciiTheme="minorHAnsi" w:hAnsiTheme="minorHAnsi" w:cstheme="minorHAnsi"/>
          <w:b/>
          <w:bCs/>
          <w:vertAlign w:val="subscript"/>
        </w:rPr>
      </w:pPr>
      <w:r w:rsidRPr="001651EF">
        <w:rPr>
          <w:rFonts w:asciiTheme="minorHAnsi" w:hAnsiTheme="minorHAnsi" w:cstheme="minorHAnsi"/>
          <w:b/>
          <w:bCs/>
        </w:rPr>
        <w:br/>
      </w:r>
      <w:r w:rsidRPr="001651EF">
        <w:rPr>
          <w:rFonts w:asciiTheme="minorHAnsi" w:hAnsiTheme="minorHAnsi" w:cstheme="minorHAnsi"/>
          <w:b/>
          <w:bCs/>
        </w:rPr>
        <w:br/>
        <w:t>Position Title:</w:t>
      </w:r>
      <w:r w:rsidRPr="00D366CA">
        <w:rPr>
          <w:rFonts w:asciiTheme="minorHAnsi" w:hAnsiTheme="minorHAnsi" w:cstheme="minorHAnsi"/>
        </w:rPr>
        <w:t xml:space="preserve"> </w:t>
      </w:r>
      <w:r w:rsidR="00B13B0A" w:rsidRPr="00D366CA">
        <w:rPr>
          <w:rFonts w:asciiTheme="minorHAnsi" w:hAnsiTheme="minorHAnsi" w:cstheme="minorHAnsi"/>
        </w:rPr>
        <w:t xml:space="preserve"> </w:t>
      </w:r>
      <w:r w:rsidR="00E44A2A">
        <w:rPr>
          <w:rFonts w:asciiTheme="minorHAnsi" w:hAnsiTheme="minorHAnsi" w:cstheme="minorHAnsi"/>
        </w:rPr>
        <w:t xml:space="preserve">Broadband </w:t>
      </w:r>
      <w:r w:rsidR="00D366CA" w:rsidRPr="00D366CA">
        <w:rPr>
          <w:rFonts w:asciiTheme="minorHAnsi" w:hAnsiTheme="minorHAnsi" w:cstheme="minorHAnsi"/>
        </w:rPr>
        <w:t>P</w:t>
      </w:r>
      <w:r w:rsidR="00137657" w:rsidRPr="001651EF">
        <w:rPr>
          <w:rFonts w:asciiTheme="minorHAnsi" w:hAnsiTheme="minorHAnsi" w:cstheme="minorHAnsi"/>
        </w:rPr>
        <w:t>roject Manager</w:t>
      </w:r>
    </w:p>
    <w:p w14:paraId="04F3C7D4" w14:textId="65B4A320" w:rsidR="00783C60" w:rsidRDefault="00783C60" w:rsidP="33337017">
      <w:pPr>
        <w:spacing w:after="120"/>
        <w:rPr>
          <w:rFonts w:asciiTheme="minorHAnsi" w:hAnsiTheme="minorHAnsi" w:cstheme="minorBidi"/>
        </w:rPr>
      </w:pPr>
      <w:r w:rsidRPr="33337017">
        <w:rPr>
          <w:rFonts w:asciiTheme="minorHAnsi" w:hAnsiTheme="minorHAnsi" w:cstheme="minorBidi"/>
          <w:b/>
          <w:bCs/>
        </w:rPr>
        <w:t>Job Location</w:t>
      </w:r>
      <w:r w:rsidR="135676E2" w:rsidRPr="33337017">
        <w:rPr>
          <w:rFonts w:asciiTheme="minorHAnsi" w:hAnsiTheme="minorHAnsi" w:cstheme="minorBidi"/>
          <w:b/>
          <w:bCs/>
        </w:rPr>
        <w:t>s</w:t>
      </w:r>
      <w:r w:rsidRPr="33337017">
        <w:rPr>
          <w:rFonts w:asciiTheme="minorHAnsi" w:hAnsiTheme="minorHAnsi" w:cstheme="minorBidi"/>
          <w:b/>
          <w:bCs/>
        </w:rPr>
        <w:t xml:space="preserve">: </w:t>
      </w:r>
      <w:r w:rsidR="11BAA681" w:rsidRPr="33337017">
        <w:rPr>
          <w:rFonts w:asciiTheme="minorHAnsi" w:hAnsiTheme="minorHAnsi" w:cstheme="minorBidi"/>
        </w:rPr>
        <w:t>Multiple</w:t>
      </w:r>
      <w:r w:rsidR="00C6509D" w:rsidRPr="33337017">
        <w:rPr>
          <w:rFonts w:asciiTheme="minorHAnsi" w:hAnsiTheme="minorHAnsi" w:cstheme="minorBidi"/>
        </w:rPr>
        <w:t xml:space="preserve"> </w:t>
      </w:r>
    </w:p>
    <w:p w14:paraId="7BC369F0" w14:textId="25772A19" w:rsidR="00C6509D" w:rsidRPr="000336CE" w:rsidRDefault="00C6509D" w:rsidP="33337017">
      <w:pPr>
        <w:spacing w:after="120"/>
        <w:rPr>
          <w:rFonts w:asciiTheme="minorHAnsi" w:hAnsiTheme="minorHAnsi" w:cstheme="minorBidi"/>
          <w:i/>
          <w:iCs/>
        </w:rPr>
      </w:pPr>
      <w:commentRangeStart w:id="0"/>
      <w:commentRangeEnd w:id="0"/>
      <w:r>
        <w:rPr>
          <w:rStyle w:val="CommentReference"/>
        </w:rPr>
        <w:commentReference w:id="0"/>
      </w:r>
      <w:r>
        <w:br/>
      </w:r>
      <w:r w:rsidR="44C45F95" w:rsidRPr="33337017">
        <w:rPr>
          <w:rFonts w:asciiTheme="minorHAnsi" w:hAnsiTheme="minorHAnsi" w:cstheme="minorBidi"/>
        </w:rPr>
        <w:t>Atlanta, GA</w:t>
      </w:r>
      <w:r>
        <w:br/>
      </w:r>
      <w:r w:rsidR="3216ED65" w:rsidRPr="33337017">
        <w:rPr>
          <w:rFonts w:asciiTheme="minorHAnsi" w:hAnsiTheme="minorHAnsi" w:cstheme="minorBidi"/>
        </w:rPr>
        <w:t>Birmingham, AL</w:t>
      </w:r>
      <w:r>
        <w:br/>
      </w:r>
      <w:r w:rsidR="117DBA09" w:rsidRPr="33337017">
        <w:rPr>
          <w:rFonts w:asciiTheme="minorHAnsi" w:hAnsiTheme="minorHAnsi" w:cstheme="minorBidi"/>
        </w:rPr>
        <w:t>Charlotte, NC</w:t>
      </w:r>
      <w:r>
        <w:br/>
      </w:r>
      <w:r w:rsidR="2DB219F3" w:rsidRPr="33337017">
        <w:rPr>
          <w:rFonts w:asciiTheme="minorHAnsi" w:hAnsiTheme="minorHAnsi" w:cstheme="minorBidi"/>
        </w:rPr>
        <w:t>Jackson, MS</w:t>
      </w:r>
      <w:r>
        <w:br/>
      </w:r>
      <w:r w:rsidR="2755EF7A">
        <w:t>Jacksonville, FL</w:t>
      </w:r>
      <w:r>
        <w:br/>
      </w:r>
      <w:r w:rsidR="32F297EC" w:rsidRPr="33337017">
        <w:rPr>
          <w:rFonts w:asciiTheme="minorHAnsi" w:hAnsiTheme="minorHAnsi" w:cstheme="minorBidi"/>
        </w:rPr>
        <w:t>Nashville/Memphis, TN</w:t>
      </w:r>
      <w:r>
        <w:br/>
      </w:r>
      <w:r w:rsidR="7AE44708" w:rsidRPr="33337017">
        <w:rPr>
          <w:rFonts w:asciiTheme="minorHAnsi" w:hAnsiTheme="minorHAnsi" w:cstheme="minorBidi"/>
        </w:rPr>
        <w:t>New Orleans, LA</w:t>
      </w:r>
      <w:r>
        <w:br/>
      </w:r>
      <w:r w:rsidR="755E9B2B">
        <w:t>Washington, DC</w:t>
      </w:r>
      <w:r>
        <w:br/>
      </w:r>
      <w:r w:rsidR="7BC144D2" w:rsidRPr="33337017">
        <w:rPr>
          <w:rFonts w:asciiTheme="minorHAnsi" w:hAnsiTheme="minorHAnsi" w:cstheme="minorBidi"/>
        </w:rPr>
        <w:t>Wilberforce, OH</w:t>
      </w:r>
      <w:r>
        <w:br/>
      </w:r>
      <w:r w:rsidR="0310B965" w:rsidRPr="33337017">
        <w:rPr>
          <w:rFonts w:asciiTheme="minorHAnsi" w:hAnsiTheme="minorHAnsi" w:cstheme="minorBidi"/>
        </w:rPr>
        <w:t>(</w:t>
      </w:r>
      <w:r w:rsidR="0310B965" w:rsidRPr="000336CE">
        <w:rPr>
          <w:rFonts w:asciiTheme="minorHAnsi" w:hAnsiTheme="minorHAnsi" w:cstheme="minorBidi"/>
          <w:i/>
          <w:iCs/>
        </w:rPr>
        <w:t>Candidates within Eastern Time Zone Preferred</w:t>
      </w:r>
      <w:r w:rsidR="0310B965" w:rsidRPr="33337017">
        <w:rPr>
          <w:rFonts w:asciiTheme="minorHAnsi" w:hAnsiTheme="minorHAnsi" w:cstheme="minorBidi"/>
          <w:i/>
          <w:iCs/>
        </w:rPr>
        <w:t>)</w:t>
      </w:r>
    </w:p>
    <w:p w14:paraId="2C32FBCB" w14:textId="16234EA9" w:rsidR="00656D23" w:rsidRPr="001651EF" w:rsidRDefault="00656D23" w:rsidP="00783C60">
      <w:pPr>
        <w:spacing w:after="120"/>
        <w:rPr>
          <w:rFonts w:asciiTheme="minorHAnsi" w:hAnsiTheme="minorHAnsi" w:cstheme="minorHAnsi"/>
        </w:rPr>
      </w:pPr>
      <w:r w:rsidRPr="001651EF">
        <w:rPr>
          <w:rFonts w:asciiTheme="minorHAnsi" w:hAnsiTheme="minorHAnsi" w:cstheme="minorHAnsi"/>
          <w:b/>
          <w:bCs/>
        </w:rPr>
        <w:t>Reports to</w:t>
      </w:r>
      <w:r w:rsidRPr="001651EF">
        <w:rPr>
          <w:rFonts w:asciiTheme="minorHAnsi" w:hAnsiTheme="minorHAnsi" w:cstheme="minorHAnsi"/>
        </w:rPr>
        <w:t>:  Technology Partner Manager</w:t>
      </w:r>
    </w:p>
    <w:p w14:paraId="57A4A3B6" w14:textId="77777777" w:rsidR="00783C60" w:rsidRPr="001651EF" w:rsidRDefault="00783C60" w:rsidP="00783C60">
      <w:pPr>
        <w:pStyle w:val="Heading1"/>
        <w:numPr>
          <w:ilvl w:val="0"/>
          <w:numId w:val="19"/>
        </w:numPr>
        <w:spacing w:before="240" w:after="0"/>
        <w:ind w:left="450" w:hanging="450"/>
        <w:rPr>
          <w:rFonts w:asciiTheme="minorHAnsi" w:hAnsiTheme="minorHAnsi" w:cstheme="minorHAnsi"/>
          <w:b/>
          <w:bCs w:val="0"/>
        </w:rPr>
      </w:pPr>
      <w:r w:rsidRPr="001651EF">
        <w:rPr>
          <w:rFonts w:asciiTheme="minorHAnsi" w:hAnsiTheme="minorHAnsi" w:cstheme="minorHAnsi"/>
          <w:b/>
          <w:bCs w:val="0"/>
        </w:rPr>
        <w:t>Who We Are</w:t>
      </w:r>
    </w:p>
    <w:p w14:paraId="62296CFC" w14:textId="39B76253" w:rsidR="00783C60" w:rsidRPr="00B73822" w:rsidRDefault="00783C60" w:rsidP="00B73822">
      <w:pPr>
        <w:spacing w:after="120"/>
        <w:ind w:left="450"/>
        <w:rPr>
          <w:rFonts w:asciiTheme="minorHAnsi" w:hAnsiTheme="minorHAnsi" w:cstheme="minorHAnsi"/>
          <w:color w:val="000000" w:themeColor="text1"/>
        </w:rPr>
      </w:pPr>
      <w:r w:rsidRPr="001651EF">
        <w:rPr>
          <w:rFonts w:asciiTheme="minorHAnsi" w:hAnsiTheme="minorHAnsi" w:cstheme="minorHAnsi"/>
          <w:color w:val="000000" w:themeColor="text1"/>
        </w:rPr>
        <w:t xml:space="preserve">Student Freedom Initiative, Inc. (SFI) is a nonprofit corporation formed under the laws of the State of Delaware and operated exclusively for charitable, educational, and scientific purposes. </w:t>
      </w:r>
      <w:r w:rsidR="003520F0">
        <w:rPr>
          <w:rFonts w:asciiTheme="minorHAnsi" w:hAnsiTheme="minorHAnsi" w:cstheme="minorHAnsi"/>
          <w:color w:val="000000" w:themeColor="text1"/>
        </w:rPr>
        <w:t xml:space="preserve">SFI </w:t>
      </w:r>
      <w:r w:rsidR="003901FD" w:rsidRPr="003520F0">
        <w:rPr>
          <w:rFonts w:asciiTheme="minorHAnsi" w:hAnsiTheme="minorHAnsi" w:cstheme="minorHAnsi"/>
          <w:color w:val="000000" w:themeColor="text1"/>
        </w:rPr>
        <w:t xml:space="preserve">vision </w:t>
      </w:r>
      <w:r w:rsidR="00582A61">
        <w:rPr>
          <w:rFonts w:asciiTheme="minorHAnsi" w:hAnsiTheme="minorHAnsi" w:cstheme="minorHAnsi"/>
          <w:color w:val="000000" w:themeColor="text1"/>
        </w:rPr>
        <w:t>is to</w:t>
      </w:r>
      <w:r w:rsidR="00DC542F" w:rsidRPr="003520F0">
        <w:rPr>
          <w:rFonts w:asciiTheme="minorHAnsi" w:hAnsiTheme="minorHAnsi" w:cstheme="minorHAnsi"/>
          <w:color w:val="000000" w:themeColor="text1"/>
        </w:rPr>
        <w:t xml:space="preserve"> address the wealth gap through the lens of education</w:t>
      </w:r>
      <w:r w:rsidR="00582A61">
        <w:rPr>
          <w:rFonts w:asciiTheme="minorHAnsi" w:hAnsiTheme="minorHAnsi" w:cstheme="minorHAnsi"/>
          <w:color w:val="000000" w:themeColor="text1"/>
        </w:rPr>
        <w:t xml:space="preserve">.  </w:t>
      </w:r>
      <w:r w:rsidR="003520F0">
        <w:rPr>
          <w:rFonts w:asciiTheme="minorHAnsi" w:hAnsiTheme="minorHAnsi" w:cstheme="minorHAnsi"/>
          <w:color w:val="000000" w:themeColor="text1"/>
        </w:rPr>
        <w:t xml:space="preserve"> </w:t>
      </w:r>
      <w:r w:rsidR="00154A39">
        <w:rPr>
          <w:rFonts w:asciiTheme="minorHAnsi" w:hAnsiTheme="minorHAnsi" w:cstheme="minorHAnsi"/>
          <w:color w:val="000000" w:themeColor="text1"/>
        </w:rPr>
        <w:t xml:space="preserve">As detailed in Attachment 1, SFI </w:t>
      </w:r>
      <w:r w:rsidR="00D345B2">
        <w:rPr>
          <w:rFonts w:asciiTheme="minorHAnsi" w:hAnsiTheme="minorHAnsi" w:cstheme="minorHAnsi"/>
          <w:color w:val="000000" w:themeColor="text1"/>
        </w:rPr>
        <w:t>implements it vision through philanthropic support from mission aligned partners who share our core values and seek</w:t>
      </w:r>
      <w:r w:rsidR="008612FE">
        <w:rPr>
          <w:rFonts w:asciiTheme="minorHAnsi" w:hAnsiTheme="minorHAnsi" w:cstheme="minorHAnsi"/>
          <w:color w:val="000000" w:themeColor="text1"/>
        </w:rPr>
        <w:t xml:space="preserve"> to elevate </w:t>
      </w:r>
      <w:r w:rsidR="00E356F1">
        <w:rPr>
          <w:rFonts w:asciiTheme="minorHAnsi" w:hAnsiTheme="minorHAnsi" w:cstheme="minorHAnsi"/>
          <w:color w:val="000000" w:themeColor="text1"/>
        </w:rPr>
        <w:t xml:space="preserve">students and </w:t>
      </w:r>
      <w:r w:rsidR="008612FE">
        <w:rPr>
          <w:rFonts w:asciiTheme="minorHAnsi" w:hAnsiTheme="minorHAnsi" w:cstheme="minorHAnsi"/>
          <w:color w:val="000000" w:themeColor="text1"/>
        </w:rPr>
        <w:t>the entire Minority Serving Institution (MSI) ecosystem and the communities in which they reside.</w:t>
      </w:r>
    </w:p>
    <w:p w14:paraId="6A46E0A7" w14:textId="77777777" w:rsidR="00783C60" w:rsidRPr="001651EF" w:rsidRDefault="00783C60" w:rsidP="00783C60">
      <w:pPr>
        <w:pStyle w:val="Heading1"/>
        <w:numPr>
          <w:ilvl w:val="0"/>
          <w:numId w:val="19"/>
        </w:numPr>
        <w:spacing w:before="240" w:after="0"/>
        <w:ind w:left="450" w:hanging="450"/>
        <w:rPr>
          <w:rFonts w:asciiTheme="minorHAnsi" w:hAnsiTheme="minorHAnsi" w:cstheme="minorHAnsi"/>
          <w:b/>
          <w:bCs w:val="0"/>
        </w:rPr>
      </w:pPr>
      <w:r w:rsidRPr="001651EF">
        <w:rPr>
          <w:rFonts w:asciiTheme="minorHAnsi" w:hAnsiTheme="minorHAnsi" w:cstheme="minorHAnsi"/>
          <w:b/>
          <w:bCs w:val="0"/>
        </w:rPr>
        <w:t>The Role</w:t>
      </w:r>
    </w:p>
    <w:p w14:paraId="3C255018" w14:textId="3E9AF3F1" w:rsidR="00783C60" w:rsidRPr="003C5988" w:rsidRDefault="00280235" w:rsidP="33337017">
      <w:pPr>
        <w:pStyle w:val="paragraph"/>
        <w:tabs>
          <w:tab w:val="left" w:pos="450"/>
        </w:tabs>
        <w:spacing w:before="0" w:beforeAutospacing="0" w:after="0" w:afterAutospacing="0"/>
        <w:ind w:left="450"/>
        <w:textAlignment w:val="baseline"/>
        <w:rPr>
          <w:rFonts w:asciiTheme="minorHAnsi" w:hAnsiTheme="minorHAnsi" w:cstheme="minorBidi"/>
          <w:color w:val="000000" w:themeColor="text1"/>
        </w:rPr>
      </w:pPr>
      <w:r w:rsidRPr="33337017">
        <w:rPr>
          <w:rStyle w:val="normaltextrun"/>
          <w:rFonts w:asciiTheme="minorHAnsi" w:hAnsiTheme="minorHAnsi" w:cstheme="minorBidi"/>
        </w:rPr>
        <w:t>We are looking for a </w:t>
      </w:r>
      <w:r w:rsidR="0056346D" w:rsidRPr="33337017">
        <w:rPr>
          <w:rStyle w:val="normaltextrun"/>
          <w:rFonts w:asciiTheme="minorHAnsi" w:hAnsiTheme="minorHAnsi" w:cstheme="minorBidi"/>
          <w:b/>
          <w:bCs/>
          <w:u w:val="single"/>
        </w:rPr>
        <w:t>Broadband</w:t>
      </w:r>
      <w:r w:rsidR="00641BAF" w:rsidRPr="33337017">
        <w:rPr>
          <w:rStyle w:val="normaltextrun"/>
          <w:rFonts w:asciiTheme="minorHAnsi" w:hAnsiTheme="minorHAnsi" w:cstheme="minorBidi"/>
          <w:b/>
          <w:bCs/>
          <w:u w:val="single"/>
        </w:rPr>
        <w:t xml:space="preserve"> </w:t>
      </w:r>
      <w:r w:rsidR="00137657" w:rsidRPr="33337017">
        <w:rPr>
          <w:rStyle w:val="normaltextrun"/>
          <w:rFonts w:asciiTheme="minorHAnsi" w:hAnsiTheme="minorHAnsi" w:cstheme="minorBidi"/>
          <w:b/>
          <w:bCs/>
          <w:u w:val="single"/>
        </w:rPr>
        <w:t>Project Manager</w:t>
      </w:r>
      <w:r w:rsidR="00137657" w:rsidRPr="33337017">
        <w:rPr>
          <w:rStyle w:val="normaltextrun"/>
          <w:rFonts w:asciiTheme="minorHAnsi" w:hAnsiTheme="minorHAnsi" w:cstheme="minorBidi"/>
        </w:rPr>
        <w:t xml:space="preserve"> </w:t>
      </w:r>
      <w:r w:rsidRPr="33337017">
        <w:rPr>
          <w:rFonts w:asciiTheme="minorHAnsi" w:hAnsiTheme="minorHAnsi" w:cstheme="minorBidi"/>
          <w:color w:val="000000" w:themeColor="text1"/>
        </w:rPr>
        <w:t>to </w:t>
      </w:r>
      <w:r w:rsidR="005926B6" w:rsidRPr="33337017">
        <w:rPr>
          <w:rFonts w:asciiTheme="minorHAnsi" w:hAnsiTheme="minorHAnsi" w:cstheme="minorBidi"/>
          <w:color w:val="000000" w:themeColor="text1"/>
        </w:rPr>
        <w:t xml:space="preserve">serve as overall project </w:t>
      </w:r>
      <w:r w:rsidR="00F9489A" w:rsidRPr="33337017">
        <w:rPr>
          <w:rFonts w:asciiTheme="minorHAnsi" w:hAnsiTheme="minorHAnsi" w:cstheme="minorBidi"/>
          <w:color w:val="000000" w:themeColor="text1"/>
        </w:rPr>
        <w:t>coordinator</w:t>
      </w:r>
      <w:r w:rsidR="005926B6" w:rsidRPr="33337017">
        <w:rPr>
          <w:rFonts w:asciiTheme="minorHAnsi" w:hAnsiTheme="minorHAnsi" w:cstheme="minorBidi"/>
          <w:color w:val="000000" w:themeColor="text1"/>
        </w:rPr>
        <w:t xml:space="preserve"> to </w:t>
      </w:r>
      <w:r w:rsidR="00FE5696" w:rsidRPr="33337017">
        <w:rPr>
          <w:rFonts w:asciiTheme="minorHAnsi" w:hAnsiTheme="minorHAnsi" w:cstheme="minorBidi"/>
          <w:color w:val="000000" w:themeColor="text1"/>
        </w:rPr>
        <w:t>maximize productivity</w:t>
      </w:r>
      <w:r w:rsidR="00C65B0D" w:rsidRPr="33337017">
        <w:rPr>
          <w:rFonts w:asciiTheme="minorHAnsi" w:hAnsiTheme="minorHAnsi" w:cstheme="minorBidi"/>
          <w:color w:val="000000" w:themeColor="text1"/>
        </w:rPr>
        <w:t xml:space="preserve"> through management and oversight</w:t>
      </w:r>
      <w:r w:rsidR="006B28DA" w:rsidRPr="33337017">
        <w:rPr>
          <w:rFonts w:asciiTheme="minorHAnsi" w:hAnsiTheme="minorHAnsi" w:cstheme="minorBidi"/>
          <w:color w:val="000000" w:themeColor="text1"/>
        </w:rPr>
        <w:t xml:space="preserve"> of </w:t>
      </w:r>
      <w:r w:rsidR="005164C4" w:rsidRPr="33337017">
        <w:rPr>
          <w:rFonts w:asciiTheme="minorHAnsi" w:hAnsiTheme="minorHAnsi" w:cstheme="minorBidi"/>
          <w:color w:val="000000" w:themeColor="text1"/>
        </w:rPr>
        <w:t>implementation process</w:t>
      </w:r>
      <w:r w:rsidR="006B28DA" w:rsidRPr="33337017">
        <w:rPr>
          <w:rFonts w:asciiTheme="minorHAnsi" w:hAnsiTheme="minorHAnsi" w:cstheme="minorBidi"/>
          <w:color w:val="000000" w:themeColor="text1"/>
        </w:rPr>
        <w:t xml:space="preserve">es with </w:t>
      </w:r>
      <w:r w:rsidR="008A512F" w:rsidRPr="33337017">
        <w:rPr>
          <w:rFonts w:asciiTheme="minorHAnsi" w:hAnsiTheme="minorHAnsi" w:cstheme="minorBidi"/>
          <w:color w:val="000000" w:themeColor="text1"/>
        </w:rPr>
        <w:t>SFI’s</w:t>
      </w:r>
      <w:r w:rsidR="008B5351" w:rsidRPr="33337017">
        <w:rPr>
          <w:rFonts w:asciiTheme="minorHAnsi" w:hAnsiTheme="minorHAnsi" w:cstheme="minorBidi"/>
          <w:color w:val="000000" w:themeColor="text1"/>
        </w:rPr>
        <w:t xml:space="preserve"> </w:t>
      </w:r>
      <w:r w:rsidR="00137657" w:rsidRPr="33337017">
        <w:rPr>
          <w:rFonts w:asciiTheme="minorHAnsi" w:hAnsiTheme="minorHAnsi" w:cstheme="minorBidi"/>
          <w:color w:val="000000" w:themeColor="text1"/>
        </w:rPr>
        <w:t xml:space="preserve">participating </w:t>
      </w:r>
      <w:r w:rsidR="006C2F5E" w:rsidRPr="33337017">
        <w:rPr>
          <w:rFonts w:asciiTheme="minorHAnsi" w:hAnsiTheme="minorHAnsi" w:cstheme="minorBidi"/>
          <w:color w:val="000000" w:themeColor="text1"/>
        </w:rPr>
        <w:t>MSI(s)</w:t>
      </w:r>
      <w:r w:rsidR="2C6E690B" w:rsidRPr="33337017">
        <w:rPr>
          <w:rFonts w:asciiTheme="minorHAnsi" w:hAnsiTheme="minorHAnsi" w:cstheme="minorBidi"/>
          <w:color w:val="000000" w:themeColor="text1"/>
        </w:rPr>
        <w:t xml:space="preserve"> and strategic partners</w:t>
      </w:r>
      <w:r w:rsidR="00137657" w:rsidRPr="33337017">
        <w:rPr>
          <w:rFonts w:asciiTheme="minorHAnsi" w:hAnsiTheme="minorHAnsi" w:cstheme="minorBidi"/>
          <w:color w:val="000000" w:themeColor="text1"/>
        </w:rPr>
        <w:t>, coordinat</w:t>
      </w:r>
      <w:r w:rsidR="00717D9D" w:rsidRPr="33337017">
        <w:rPr>
          <w:rFonts w:asciiTheme="minorHAnsi" w:hAnsiTheme="minorHAnsi" w:cstheme="minorBidi"/>
          <w:color w:val="000000" w:themeColor="text1"/>
        </w:rPr>
        <w:t>e</w:t>
      </w:r>
      <w:r w:rsidR="00137657" w:rsidRPr="33337017">
        <w:rPr>
          <w:rFonts w:asciiTheme="minorHAnsi" w:hAnsiTheme="minorHAnsi" w:cstheme="minorBidi"/>
          <w:color w:val="000000" w:themeColor="text1"/>
        </w:rPr>
        <w:t xml:space="preserve"> the development and approval of required agreements with </w:t>
      </w:r>
      <w:r w:rsidR="000F3A2F" w:rsidRPr="33337017">
        <w:rPr>
          <w:rFonts w:asciiTheme="minorHAnsi" w:hAnsiTheme="minorHAnsi" w:cstheme="minorBidi"/>
          <w:color w:val="000000" w:themeColor="text1"/>
        </w:rPr>
        <w:t>strategic partners</w:t>
      </w:r>
      <w:r w:rsidR="00137657" w:rsidRPr="33337017">
        <w:rPr>
          <w:rFonts w:asciiTheme="minorHAnsi" w:hAnsiTheme="minorHAnsi" w:cstheme="minorBidi"/>
          <w:color w:val="000000" w:themeColor="text1"/>
        </w:rPr>
        <w:t xml:space="preserve">, </w:t>
      </w:r>
      <w:r w:rsidR="00FB7389" w:rsidRPr="33337017">
        <w:rPr>
          <w:rFonts w:asciiTheme="minorHAnsi" w:hAnsiTheme="minorHAnsi" w:cstheme="minorBidi"/>
          <w:color w:val="000000" w:themeColor="text1"/>
        </w:rPr>
        <w:t>ensur</w:t>
      </w:r>
      <w:r w:rsidR="00717D9D" w:rsidRPr="33337017">
        <w:rPr>
          <w:rFonts w:asciiTheme="minorHAnsi" w:hAnsiTheme="minorHAnsi" w:cstheme="minorBidi"/>
          <w:color w:val="000000" w:themeColor="text1"/>
        </w:rPr>
        <w:t>e</w:t>
      </w:r>
      <w:r w:rsidR="00FB7389" w:rsidRPr="33337017">
        <w:rPr>
          <w:rFonts w:asciiTheme="minorHAnsi" w:hAnsiTheme="minorHAnsi" w:cstheme="minorBidi"/>
          <w:color w:val="000000" w:themeColor="text1"/>
        </w:rPr>
        <w:t xml:space="preserve"> compliance with </w:t>
      </w:r>
      <w:r w:rsidR="00137657" w:rsidRPr="33337017">
        <w:rPr>
          <w:rFonts w:asciiTheme="minorHAnsi" w:hAnsiTheme="minorHAnsi" w:cstheme="minorBidi"/>
          <w:color w:val="000000" w:themeColor="text1"/>
        </w:rPr>
        <w:t xml:space="preserve">relevant federal and state </w:t>
      </w:r>
      <w:r w:rsidR="00FB7389" w:rsidRPr="33337017">
        <w:rPr>
          <w:rFonts w:asciiTheme="minorHAnsi" w:hAnsiTheme="minorHAnsi" w:cstheme="minorBidi"/>
          <w:color w:val="000000" w:themeColor="text1"/>
        </w:rPr>
        <w:t xml:space="preserve">legislation </w:t>
      </w:r>
      <w:r w:rsidR="00137657" w:rsidRPr="33337017">
        <w:rPr>
          <w:rFonts w:asciiTheme="minorHAnsi" w:hAnsiTheme="minorHAnsi" w:cstheme="minorBidi"/>
          <w:color w:val="000000" w:themeColor="text1"/>
        </w:rPr>
        <w:t>and</w:t>
      </w:r>
      <w:r w:rsidR="00FB7389" w:rsidRPr="33337017">
        <w:rPr>
          <w:rFonts w:asciiTheme="minorHAnsi" w:hAnsiTheme="minorHAnsi" w:cstheme="minorBidi"/>
          <w:color w:val="000000" w:themeColor="text1"/>
        </w:rPr>
        <w:t xml:space="preserve"> regulations</w:t>
      </w:r>
      <w:r w:rsidR="00137657" w:rsidRPr="33337017">
        <w:rPr>
          <w:rFonts w:asciiTheme="minorHAnsi" w:hAnsiTheme="minorHAnsi" w:cstheme="minorBidi"/>
          <w:color w:val="000000" w:themeColor="text1"/>
        </w:rPr>
        <w:t xml:space="preserve">, </w:t>
      </w:r>
      <w:r w:rsidR="00EE6795" w:rsidRPr="33337017">
        <w:rPr>
          <w:rFonts w:asciiTheme="minorHAnsi" w:hAnsiTheme="minorHAnsi" w:cstheme="minorBidi"/>
          <w:color w:val="000000" w:themeColor="text1"/>
        </w:rPr>
        <w:t xml:space="preserve">and </w:t>
      </w:r>
      <w:r w:rsidR="00137657" w:rsidRPr="33337017">
        <w:rPr>
          <w:rFonts w:asciiTheme="minorHAnsi" w:hAnsiTheme="minorHAnsi" w:cstheme="minorBidi"/>
          <w:color w:val="000000" w:themeColor="text1"/>
        </w:rPr>
        <w:t>coordinat</w:t>
      </w:r>
      <w:r w:rsidR="00717D9D" w:rsidRPr="33337017">
        <w:rPr>
          <w:rFonts w:asciiTheme="minorHAnsi" w:hAnsiTheme="minorHAnsi" w:cstheme="minorBidi"/>
          <w:color w:val="000000" w:themeColor="text1"/>
        </w:rPr>
        <w:t>e</w:t>
      </w:r>
      <w:r w:rsidR="00137657" w:rsidRPr="33337017">
        <w:rPr>
          <w:rFonts w:asciiTheme="minorHAnsi" w:hAnsiTheme="minorHAnsi" w:cstheme="minorBidi"/>
          <w:color w:val="000000" w:themeColor="text1"/>
        </w:rPr>
        <w:t xml:space="preserve"> among broadband provider(s),</w:t>
      </w:r>
      <w:r w:rsidR="4ACB10CD" w:rsidRPr="33337017">
        <w:rPr>
          <w:rFonts w:asciiTheme="minorHAnsi" w:hAnsiTheme="minorHAnsi" w:cstheme="minorBidi"/>
          <w:color w:val="000000" w:themeColor="text1"/>
        </w:rPr>
        <w:t xml:space="preserve"> strategic partners,</w:t>
      </w:r>
      <w:r w:rsidR="00137657" w:rsidRPr="33337017">
        <w:rPr>
          <w:rFonts w:asciiTheme="minorHAnsi" w:hAnsiTheme="minorHAnsi" w:cstheme="minorBidi"/>
          <w:color w:val="000000" w:themeColor="text1"/>
        </w:rPr>
        <w:t xml:space="preserve"> participating MSI(s), and local community leadership.</w:t>
      </w:r>
      <w:r w:rsidR="00FB7389" w:rsidRPr="33337017">
        <w:rPr>
          <w:rFonts w:asciiTheme="minorHAnsi" w:hAnsiTheme="minorHAnsi" w:cstheme="minorBidi"/>
          <w:color w:val="000000" w:themeColor="text1"/>
        </w:rPr>
        <w:t xml:space="preserve"> The successful candidate will approach this critical role with</w:t>
      </w:r>
      <w:r w:rsidR="00137657" w:rsidRPr="33337017">
        <w:rPr>
          <w:rFonts w:asciiTheme="minorHAnsi" w:hAnsiTheme="minorHAnsi" w:cstheme="minorBidi"/>
          <w:color w:val="000000" w:themeColor="text1"/>
        </w:rPr>
        <w:t xml:space="preserve"> experience </w:t>
      </w:r>
      <w:r w:rsidR="00B37AFD" w:rsidRPr="33337017">
        <w:rPr>
          <w:rFonts w:asciiTheme="minorHAnsi" w:hAnsiTheme="minorHAnsi" w:cstheme="minorBidi"/>
          <w:color w:val="000000" w:themeColor="text1"/>
        </w:rPr>
        <w:t>in</w:t>
      </w:r>
      <w:r w:rsidR="00137657" w:rsidRPr="33337017">
        <w:rPr>
          <w:rFonts w:asciiTheme="minorHAnsi" w:hAnsiTheme="minorHAnsi" w:cstheme="minorBidi"/>
          <w:color w:val="000000" w:themeColor="text1"/>
        </w:rPr>
        <w:t xml:space="preserve"> project management</w:t>
      </w:r>
      <w:r w:rsidR="00B37AFD" w:rsidRPr="33337017">
        <w:rPr>
          <w:rFonts w:asciiTheme="minorHAnsi" w:hAnsiTheme="minorHAnsi" w:cstheme="minorBidi"/>
          <w:color w:val="000000" w:themeColor="text1"/>
        </w:rPr>
        <w:t>, broadband</w:t>
      </w:r>
      <w:r w:rsidR="00D70BE3" w:rsidRPr="33337017">
        <w:rPr>
          <w:rFonts w:asciiTheme="minorHAnsi" w:hAnsiTheme="minorHAnsi" w:cstheme="minorBidi"/>
          <w:color w:val="000000" w:themeColor="text1"/>
        </w:rPr>
        <w:t xml:space="preserve"> </w:t>
      </w:r>
      <w:proofErr w:type="gramStart"/>
      <w:r w:rsidR="00D70BE3" w:rsidRPr="33337017">
        <w:rPr>
          <w:rFonts w:asciiTheme="minorHAnsi" w:hAnsiTheme="minorHAnsi" w:cstheme="minorBidi"/>
          <w:color w:val="000000" w:themeColor="text1"/>
        </w:rPr>
        <w:t>technology</w:t>
      </w:r>
      <w:proofErr w:type="gramEnd"/>
      <w:r w:rsidR="00B37AFD" w:rsidRPr="33337017">
        <w:rPr>
          <w:rFonts w:asciiTheme="minorHAnsi" w:hAnsiTheme="minorHAnsi" w:cstheme="minorBidi"/>
          <w:color w:val="000000" w:themeColor="text1"/>
        </w:rPr>
        <w:t xml:space="preserve"> and community engagement</w:t>
      </w:r>
      <w:r w:rsidR="00137657" w:rsidRPr="33337017">
        <w:rPr>
          <w:rFonts w:asciiTheme="minorHAnsi" w:hAnsiTheme="minorHAnsi" w:cstheme="minorBidi"/>
          <w:color w:val="000000" w:themeColor="text1"/>
        </w:rPr>
        <w:t>.</w:t>
      </w:r>
      <w:r w:rsidR="00FB7389" w:rsidRPr="33337017">
        <w:rPr>
          <w:rFonts w:asciiTheme="minorHAnsi" w:hAnsiTheme="minorHAnsi" w:cstheme="minorBidi"/>
          <w:color w:val="000000" w:themeColor="text1"/>
        </w:rPr>
        <w:t> </w:t>
      </w:r>
    </w:p>
    <w:p w14:paraId="7E7E71FF" w14:textId="488B1C7D" w:rsidR="00783C60" w:rsidRPr="001651EF" w:rsidRDefault="00783C60" w:rsidP="00783C60">
      <w:pPr>
        <w:pStyle w:val="Heading1"/>
        <w:numPr>
          <w:ilvl w:val="0"/>
          <w:numId w:val="19"/>
        </w:numPr>
        <w:spacing w:before="240" w:after="0"/>
        <w:ind w:left="450" w:hanging="450"/>
        <w:rPr>
          <w:rFonts w:asciiTheme="minorHAnsi" w:hAnsiTheme="minorHAnsi" w:cstheme="minorHAnsi"/>
          <w:b/>
          <w:bCs w:val="0"/>
        </w:rPr>
      </w:pPr>
      <w:r w:rsidRPr="001651EF">
        <w:rPr>
          <w:rFonts w:asciiTheme="minorHAnsi" w:hAnsiTheme="minorHAnsi" w:cstheme="minorHAnsi"/>
          <w:b/>
          <w:bCs w:val="0"/>
        </w:rPr>
        <w:t>What You Will Do</w:t>
      </w:r>
    </w:p>
    <w:p w14:paraId="46C0742D" w14:textId="0C7E26FC" w:rsidR="00BA2190" w:rsidRDefault="00BA2190" w:rsidP="00232942">
      <w:pPr>
        <w:pStyle w:val="paragraph"/>
        <w:numPr>
          <w:ilvl w:val="0"/>
          <w:numId w:val="22"/>
        </w:numPr>
        <w:spacing w:before="0" w:beforeAutospacing="0"/>
        <w:textAlignment w:val="baseline"/>
        <w:rPr>
          <w:rStyle w:val="normaltextrun"/>
          <w:rFonts w:asciiTheme="minorHAnsi" w:hAnsiTheme="minorHAnsi" w:cstheme="minorHAnsi"/>
        </w:rPr>
      </w:pPr>
      <w:r>
        <w:rPr>
          <w:rStyle w:val="normaltextrun"/>
          <w:rFonts w:asciiTheme="minorHAnsi" w:hAnsiTheme="minorHAnsi" w:cstheme="minorHAnsi"/>
        </w:rPr>
        <w:t xml:space="preserve">Review existing and evolving federal </w:t>
      </w:r>
      <w:r w:rsidR="00313CB8">
        <w:rPr>
          <w:rStyle w:val="normaltextrun"/>
          <w:rFonts w:asciiTheme="minorHAnsi" w:hAnsiTheme="minorHAnsi" w:cstheme="minorHAnsi"/>
        </w:rPr>
        <w:t xml:space="preserve">(and state) </w:t>
      </w:r>
      <w:r>
        <w:rPr>
          <w:rStyle w:val="normaltextrun"/>
          <w:rFonts w:asciiTheme="minorHAnsi" w:hAnsiTheme="minorHAnsi" w:cstheme="minorHAnsi"/>
        </w:rPr>
        <w:t xml:space="preserve">requirements for eligible communities to receive federal </w:t>
      </w:r>
      <w:r w:rsidR="00313CB8">
        <w:rPr>
          <w:rStyle w:val="normaltextrun"/>
          <w:rFonts w:asciiTheme="minorHAnsi" w:hAnsiTheme="minorHAnsi" w:cstheme="minorHAnsi"/>
        </w:rPr>
        <w:t xml:space="preserve">(and state) </w:t>
      </w:r>
      <w:r>
        <w:rPr>
          <w:rStyle w:val="normaltextrun"/>
          <w:rFonts w:asciiTheme="minorHAnsi" w:hAnsiTheme="minorHAnsi" w:cstheme="minorHAnsi"/>
        </w:rPr>
        <w:t>funding from government departments</w:t>
      </w:r>
      <w:r w:rsidR="000508C6">
        <w:rPr>
          <w:rStyle w:val="normaltextrun"/>
          <w:rFonts w:asciiTheme="minorHAnsi" w:hAnsiTheme="minorHAnsi" w:cstheme="minorHAnsi"/>
        </w:rPr>
        <w:t>.</w:t>
      </w:r>
    </w:p>
    <w:p w14:paraId="472BB9B7" w14:textId="4885220E" w:rsidR="000E0B8B" w:rsidRPr="001651EF" w:rsidRDefault="000E0B8B" w:rsidP="000E0B8B">
      <w:pPr>
        <w:pStyle w:val="paragraph"/>
        <w:numPr>
          <w:ilvl w:val="0"/>
          <w:numId w:val="22"/>
        </w:numPr>
        <w:spacing w:before="0" w:beforeAutospacing="0" w:after="0" w:afterAutospacing="0"/>
        <w:textAlignment w:val="baseline"/>
        <w:rPr>
          <w:rStyle w:val="normaltextrun"/>
          <w:rFonts w:asciiTheme="minorHAnsi" w:hAnsiTheme="minorHAnsi" w:cstheme="minorHAnsi"/>
        </w:rPr>
      </w:pPr>
      <w:r w:rsidRPr="001651EF">
        <w:rPr>
          <w:rStyle w:val="normaltextrun"/>
          <w:rFonts w:asciiTheme="minorHAnsi" w:hAnsiTheme="minorHAnsi" w:cstheme="minorHAnsi"/>
        </w:rPr>
        <w:t xml:space="preserve">Remain current in new </w:t>
      </w:r>
      <w:r>
        <w:rPr>
          <w:rStyle w:val="normaltextrun"/>
          <w:rFonts w:asciiTheme="minorHAnsi" w:hAnsiTheme="minorHAnsi" w:cstheme="minorHAnsi"/>
        </w:rPr>
        <w:t xml:space="preserve">federal broadband programs, </w:t>
      </w:r>
      <w:r w:rsidRPr="001651EF">
        <w:rPr>
          <w:rStyle w:val="normaltextrun"/>
          <w:rFonts w:asciiTheme="minorHAnsi" w:hAnsiTheme="minorHAnsi" w:cstheme="minorHAnsi"/>
        </w:rPr>
        <w:t>industry trends, technologies, and broadband development</w:t>
      </w:r>
      <w:r w:rsidR="000508C6">
        <w:rPr>
          <w:rStyle w:val="normaltextrun"/>
          <w:rFonts w:asciiTheme="minorHAnsi" w:hAnsiTheme="minorHAnsi" w:cstheme="minorHAnsi"/>
        </w:rPr>
        <w:t>.</w:t>
      </w:r>
    </w:p>
    <w:p w14:paraId="762BDD8D" w14:textId="1B245158" w:rsidR="00137657" w:rsidRPr="001651EF" w:rsidRDefault="00137657" w:rsidP="00137657">
      <w:pPr>
        <w:pStyle w:val="paragraph"/>
        <w:numPr>
          <w:ilvl w:val="0"/>
          <w:numId w:val="22"/>
        </w:numPr>
        <w:spacing w:before="0" w:beforeAutospacing="0" w:after="0" w:afterAutospacing="0"/>
        <w:textAlignment w:val="baseline"/>
        <w:rPr>
          <w:rStyle w:val="normaltextrun"/>
          <w:rFonts w:asciiTheme="minorHAnsi" w:hAnsiTheme="minorHAnsi" w:cstheme="minorHAnsi"/>
          <w:color w:val="000000" w:themeColor="text1"/>
        </w:rPr>
      </w:pPr>
      <w:r w:rsidRPr="001651EF">
        <w:rPr>
          <w:rStyle w:val="normaltextrun"/>
          <w:rFonts w:asciiTheme="minorHAnsi" w:hAnsiTheme="minorHAnsi" w:cstheme="minorHAnsi"/>
          <w:color w:val="000000" w:themeColor="text1"/>
        </w:rPr>
        <w:lastRenderedPageBreak/>
        <w:t>Serve as SFI’s primary liaison with the broadband provider</w:t>
      </w:r>
      <w:r w:rsidR="00C82115">
        <w:rPr>
          <w:rStyle w:val="normaltextrun"/>
          <w:rFonts w:asciiTheme="minorHAnsi" w:hAnsiTheme="minorHAnsi" w:cstheme="minorHAnsi"/>
          <w:color w:val="000000" w:themeColor="text1"/>
        </w:rPr>
        <w:t>(s)</w:t>
      </w:r>
      <w:r w:rsidRPr="001651EF">
        <w:rPr>
          <w:rStyle w:val="normaltextrun"/>
          <w:rFonts w:asciiTheme="minorHAnsi" w:hAnsiTheme="minorHAnsi" w:cstheme="minorHAnsi"/>
          <w:color w:val="000000" w:themeColor="text1"/>
        </w:rPr>
        <w:t xml:space="preserve">, </w:t>
      </w:r>
      <w:r w:rsidR="00710A13">
        <w:rPr>
          <w:rStyle w:val="normaltextrun"/>
          <w:rFonts w:asciiTheme="minorHAnsi" w:hAnsiTheme="minorHAnsi" w:cstheme="minorHAnsi"/>
          <w:color w:val="000000" w:themeColor="text1"/>
        </w:rPr>
        <w:t xml:space="preserve">Community Anchor Institutions (e.g., MSIs), </w:t>
      </w:r>
      <w:r w:rsidRPr="001651EF">
        <w:rPr>
          <w:rStyle w:val="normaltextrun"/>
          <w:rFonts w:asciiTheme="minorHAnsi" w:hAnsiTheme="minorHAnsi" w:cstheme="minorHAnsi"/>
          <w:color w:val="000000" w:themeColor="text1"/>
        </w:rPr>
        <w:t>local community leadership, residents</w:t>
      </w:r>
      <w:r w:rsidR="00C82115">
        <w:rPr>
          <w:rStyle w:val="normaltextrun"/>
          <w:rFonts w:asciiTheme="minorHAnsi" w:hAnsiTheme="minorHAnsi" w:cstheme="minorHAnsi"/>
          <w:color w:val="000000" w:themeColor="text1"/>
        </w:rPr>
        <w:t xml:space="preserve">, applicable </w:t>
      </w:r>
      <w:r w:rsidR="00270FC0">
        <w:rPr>
          <w:rStyle w:val="normaltextrun"/>
          <w:rFonts w:asciiTheme="minorHAnsi" w:hAnsiTheme="minorHAnsi" w:cstheme="minorHAnsi"/>
          <w:color w:val="000000" w:themeColor="text1"/>
        </w:rPr>
        <w:t xml:space="preserve">department of </w:t>
      </w:r>
      <w:r w:rsidR="00D70BE3">
        <w:rPr>
          <w:rStyle w:val="normaltextrun"/>
          <w:rFonts w:asciiTheme="minorHAnsi" w:hAnsiTheme="minorHAnsi" w:cstheme="minorHAnsi"/>
          <w:color w:val="000000" w:themeColor="text1"/>
        </w:rPr>
        <w:t>public utilities, and implementation partners</w:t>
      </w:r>
      <w:r w:rsidR="000508C6">
        <w:rPr>
          <w:rStyle w:val="normaltextrun"/>
          <w:rFonts w:asciiTheme="minorHAnsi" w:hAnsiTheme="minorHAnsi" w:cstheme="minorHAnsi"/>
          <w:color w:val="000000" w:themeColor="text1"/>
        </w:rPr>
        <w:t>.</w:t>
      </w:r>
    </w:p>
    <w:p w14:paraId="055EFBA9" w14:textId="5398AB7E" w:rsidR="00D976DE" w:rsidRPr="001651EF" w:rsidRDefault="00D976DE" w:rsidP="00D976DE">
      <w:pPr>
        <w:pStyle w:val="paragraph"/>
        <w:numPr>
          <w:ilvl w:val="0"/>
          <w:numId w:val="22"/>
        </w:numPr>
        <w:spacing w:before="0" w:beforeAutospacing="0" w:after="0" w:afterAutospacing="0"/>
        <w:textAlignment w:val="baseline"/>
        <w:rPr>
          <w:rStyle w:val="normaltextrun"/>
          <w:rFonts w:asciiTheme="minorHAnsi" w:hAnsiTheme="minorHAnsi" w:cstheme="minorHAnsi"/>
        </w:rPr>
      </w:pPr>
      <w:r w:rsidRPr="001651EF">
        <w:rPr>
          <w:rStyle w:val="normaltextrun"/>
          <w:rFonts w:asciiTheme="minorHAnsi" w:hAnsiTheme="minorHAnsi" w:cstheme="minorHAnsi"/>
        </w:rPr>
        <w:t xml:space="preserve">Lead </w:t>
      </w:r>
      <w:r w:rsidR="009A54B2">
        <w:rPr>
          <w:rStyle w:val="normaltextrun"/>
          <w:rFonts w:asciiTheme="minorHAnsi" w:hAnsiTheme="minorHAnsi" w:cstheme="minorHAnsi"/>
        </w:rPr>
        <w:t xml:space="preserve">planning, development, coordination, and delivery </w:t>
      </w:r>
      <w:r w:rsidR="00B77B38">
        <w:rPr>
          <w:rStyle w:val="normaltextrun"/>
          <w:rFonts w:asciiTheme="minorHAnsi" w:hAnsiTheme="minorHAnsi" w:cstheme="minorHAnsi"/>
        </w:rPr>
        <w:t>of broadband master plans within the assigned geographic area(s)</w:t>
      </w:r>
      <w:r w:rsidR="00E75F8B">
        <w:rPr>
          <w:rStyle w:val="normaltextrun"/>
          <w:rFonts w:asciiTheme="minorHAnsi" w:hAnsiTheme="minorHAnsi" w:cstheme="minorHAnsi"/>
        </w:rPr>
        <w:t xml:space="preserve"> in collaboration with stakeholders</w:t>
      </w:r>
      <w:r w:rsidRPr="001651EF">
        <w:rPr>
          <w:rStyle w:val="normaltextrun"/>
          <w:rFonts w:asciiTheme="minorHAnsi" w:hAnsiTheme="minorHAnsi" w:cstheme="minorHAnsi"/>
        </w:rPr>
        <w:t>.</w:t>
      </w:r>
      <w:r w:rsidR="00133EEA">
        <w:rPr>
          <w:rStyle w:val="normaltextrun"/>
          <w:rFonts w:asciiTheme="minorHAnsi" w:hAnsiTheme="minorHAnsi" w:cstheme="minorHAnsi"/>
        </w:rPr>
        <w:t xml:space="preserve"> (See Attachment 2 – Broadband Master Plan Summary)</w:t>
      </w:r>
      <w:r w:rsidR="000508C6">
        <w:rPr>
          <w:rStyle w:val="normaltextrun"/>
          <w:rFonts w:asciiTheme="minorHAnsi" w:hAnsiTheme="minorHAnsi" w:cstheme="minorHAnsi"/>
        </w:rPr>
        <w:t>.</w:t>
      </w:r>
    </w:p>
    <w:p w14:paraId="5C0C7BF5" w14:textId="645F50B8" w:rsidR="00487646" w:rsidRPr="001651EF" w:rsidRDefault="00487646" w:rsidP="00487646">
      <w:pPr>
        <w:pStyle w:val="paragraph"/>
        <w:numPr>
          <w:ilvl w:val="0"/>
          <w:numId w:val="22"/>
        </w:numPr>
        <w:spacing w:before="0" w:beforeAutospacing="0" w:after="0" w:afterAutospacing="0"/>
        <w:textAlignment w:val="baseline"/>
        <w:rPr>
          <w:rStyle w:val="normaltextrun"/>
          <w:rFonts w:asciiTheme="minorHAnsi" w:hAnsiTheme="minorHAnsi" w:cstheme="minorHAnsi"/>
        </w:rPr>
      </w:pPr>
      <w:r w:rsidRPr="001651EF">
        <w:rPr>
          <w:rStyle w:val="normaltextrun"/>
          <w:rFonts w:asciiTheme="minorHAnsi" w:hAnsiTheme="minorHAnsi" w:cstheme="minorHAnsi"/>
        </w:rPr>
        <w:t xml:space="preserve">Facilitate coordination </w:t>
      </w:r>
      <w:r>
        <w:rPr>
          <w:rStyle w:val="normaltextrun"/>
          <w:rFonts w:asciiTheme="minorHAnsi" w:hAnsiTheme="minorHAnsi" w:cstheme="minorHAnsi"/>
        </w:rPr>
        <w:t>with appropriate stakeholder(s)</w:t>
      </w:r>
      <w:r w:rsidRPr="001651EF">
        <w:rPr>
          <w:rStyle w:val="normaltextrun"/>
          <w:rFonts w:asciiTheme="minorHAnsi" w:hAnsiTheme="minorHAnsi" w:cstheme="minorHAnsi"/>
        </w:rPr>
        <w:t xml:space="preserve"> to ensure compliance with requirements, laws, and regulations.</w:t>
      </w:r>
    </w:p>
    <w:p w14:paraId="1DC56B79" w14:textId="46FEE24B" w:rsidR="00C42F85" w:rsidRPr="00F65314" w:rsidRDefault="006A067C" w:rsidP="00F878A0">
      <w:pPr>
        <w:pStyle w:val="paragraph"/>
        <w:numPr>
          <w:ilvl w:val="0"/>
          <w:numId w:val="22"/>
        </w:numPr>
        <w:textAlignment w:val="baseline"/>
        <w:rPr>
          <w:rStyle w:val="normaltextrun"/>
          <w:rFonts w:asciiTheme="minorHAnsi" w:hAnsiTheme="minorHAnsi" w:cstheme="minorHAnsi"/>
        </w:rPr>
      </w:pPr>
      <w:r w:rsidRPr="00F65314">
        <w:rPr>
          <w:rStyle w:val="normaltextrun"/>
          <w:rFonts w:asciiTheme="minorHAnsi" w:hAnsiTheme="minorHAnsi" w:cstheme="minorHAnsi"/>
        </w:rPr>
        <w:t xml:space="preserve">Identify </w:t>
      </w:r>
      <w:r w:rsidR="00C42F85" w:rsidRPr="00F65314">
        <w:rPr>
          <w:rStyle w:val="normaltextrun"/>
          <w:rFonts w:asciiTheme="minorHAnsi" w:hAnsiTheme="minorHAnsi" w:cstheme="minorHAnsi"/>
        </w:rPr>
        <w:t xml:space="preserve">and cultivate relationship(s) with </w:t>
      </w:r>
      <w:r w:rsidRPr="00F65314">
        <w:rPr>
          <w:rStyle w:val="normaltextrun"/>
          <w:rFonts w:asciiTheme="minorHAnsi" w:hAnsiTheme="minorHAnsi" w:cstheme="minorHAnsi"/>
        </w:rPr>
        <w:t>lo</w:t>
      </w:r>
      <w:r w:rsidR="00C42F85" w:rsidRPr="00F65314">
        <w:rPr>
          <w:rStyle w:val="normaltextrun"/>
          <w:rFonts w:asciiTheme="minorHAnsi" w:hAnsiTheme="minorHAnsi" w:cstheme="minorHAnsi"/>
        </w:rPr>
        <w:t>c</w:t>
      </w:r>
      <w:r w:rsidRPr="00F65314">
        <w:rPr>
          <w:rStyle w:val="normaltextrun"/>
          <w:rFonts w:asciiTheme="minorHAnsi" w:hAnsiTheme="minorHAnsi" w:cstheme="minorHAnsi"/>
        </w:rPr>
        <w:t>al and state broadband offices</w:t>
      </w:r>
      <w:r w:rsidR="00F65314" w:rsidRPr="00F65314">
        <w:rPr>
          <w:rStyle w:val="normaltextrun"/>
          <w:rFonts w:asciiTheme="minorHAnsi" w:hAnsiTheme="minorHAnsi" w:cstheme="minorHAnsi"/>
        </w:rPr>
        <w:t>,</w:t>
      </w:r>
      <w:r w:rsidRPr="00F65314">
        <w:rPr>
          <w:rStyle w:val="normaltextrun"/>
          <w:rFonts w:asciiTheme="minorHAnsi" w:hAnsiTheme="minorHAnsi" w:cstheme="minorHAnsi"/>
        </w:rPr>
        <w:t xml:space="preserve"> </w:t>
      </w:r>
      <w:r w:rsidR="00F65314" w:rsidRPr="00F65314">
        <w:rPr>
          <w:rStyle w:val="normaltextrun"/>
          <w:rFonts w:asciiTheme="minorHAnsi" w:hAnsiTheme="minorHAnsi" w:cstheme="minorHAnsi"/>
        </w:rPr>
        <w:t xml:space="preserve">within the assigned geographic area(s), </w:t>
      </w:r>
      <w:r w:rsidR="00C42F85" w:rsidRPr="00F65314">
        <w:rPr>
          <w:rStyle w:val="normaltextrun"/>
          <w:rFonts w:asciiTheme="minorHAnsi" w:hAnsiTheme="minorHAnsi" w:cstheme="minorHAnsi"/>
        </w:rPr>
        <w:t>to enable support and acceptance of broadband master plans</w:t>
      </w:r>
      <w:r w:rsidR="006E630C">
        <w:rPr>
          <w:rStyle w:val="normaltextrun"/>
          <w:rFonts w:asciiTheme="minorHAnsi" w:hAnsiTheme="minorHAnsi" w:cstheme="minorHAnsi"/>
        </w:rPr>
        <w:t xml:space="preserve"> as an input to their plan submission to </w:t>
      </w:r>
      <w:r w:rsidR="00F011B8">
        <w:rPr>
          <w:rStyle w:val="normaltextrun"/>
          <w:rFonts w:asciiTheme="minorHAnsi" w:hAnsiTheme="minorHAnsi" w:cstheme="minorHAnsi"/>
        </w:rPr>
        <w:t>National Telecommunications and Information Administration (</w:t>
      </w:r>
      <w:r w:rsidR="006E630C">
        <w:rPr>
          <w:rStyle w:val="normaltextrun"/>
          <w:rFonts w:asciiTheme="minorHAnsi" w:hAnsiTheme="minorHAnsi" w:cstheme="minorHAnsi"/>
        </w:rPr>
        <w:t>NTIA</w:t>
      </w:r>
      <w:r w:rsidR="00F011B8">
        <w:rPr>
          <w:rStyle w:val="normaltextrun"/>
          <w:rFonts w:asciiTheme="minorHAnsi" w:hAnsiTheme="minorHAnsi" w:cstheme="minorHAnsi"/>
        </w:rPr>
        <w:t>)</w:t>
      </w:r>
      <w:r w:rsidR="006E630C">
        <w:rPr>
          <w:rStyle w:val="normaltextrun"/>
          <w:rFonts w:asciiTheme="minorHAnsi" w:hAnsiTheme="minorHAnsi" w:cstheme="minorHAnsi"/>
        </w:rPr>
        <w:t xml:space="preserve"> for </w:t>
      </w:r>
      <w:r w:rsidR="00831928">
        <w:rPr>
          <w:rStyle w:val="normaltextrun"/>
          <w:rFonts w:asciiTheme="minorHAnsi" w:hAnsiTheme="minorHAnsi" w:cstheme="minorHAnsi"/>
        </w:rPr>
        <w:t xml:space="preserve">concurrence on allocation strategy for </w:t>
      </w:r>
      <w:r w:rsidR="006E630C">
        <w:rPr>
          <w:rStyle w:val="normaltextrun"/>
          <w:rFonts w:asciiTheme="minorHAnsi" w:hAnsiTheme="minorHAnsi" w:cstheme="minorHAnsi"/>
        </w:rPr>
        <w:t xml:space="preserve">federal infrastructure </w:t>
      </w:r>
      <w:r w:rsidR="00F011B8">
        <w:rPr>
          <w:rStyle w:val="normaltextrun"/>
          <w:rFonts w:asciiTheme="minorHAnsi" w:hAnsiTheme="minorHAnsi" w:cstheme="minorHAnsi"/>
        </w:rPr>
        <w:t>b</w:t>
      </w:r>
      <w:r w:rsidR="006E630C">
        <w:rPr>
          <w:rStyle w:val="normaltextrun"/>
          <w:rFonts w:asciiTheme="minorHAnsi" w:hAnsiTheme="minorHAnsi" w:cstheme="minorHAnsi"/>
        </w:rPr>
        <w:t>ill funding</w:t>
      </w:r>
      <w:r w:rsidR="00567F62">
        <w:rPr>
          <w:rStyle w:val="normaltextrun"/>
          <w:rFonts w:asciiTheme="minorHAnsi" w:hAnsiTheme="minorHAnsi" w:cstheme="minorHAnsi"/>
        </w:rPr>
        <w:t>.</w:t>
      </w:r>
    </w:p>
    <w:p w14:paraId="0519B0F5" w14:textId="577418D7" w:rsidR="00FD4ECD" w:rsidRDefault="00051998" w:rsidP="00752C07">
      <w:pPr>
        <w:pStyle w:val="paragraph"/>
        <w:numPr>
          <w:ilvl w:val="0"/>
          <w:numId w:val="22"/>
        </w:numPr>
        <w:textAlignment w:val="baseline"/>
        <w:rPr>
          <w:rStyle w:val="normaltextrun"/>
          <w:rFonts w:asciiTheme="minorHAnsi" w:hAnsiTheme="minorHAnsi" w:cstheme="minorHAnsi"/>
        </w:rPr>
      </w:pPr>
      <w:r>
        <w:rPr>
          <w:rStyle w:val="normaltextrun"/>
          <w:rFonts w:asciiTheme="minorHAnsi" w:hAnsiTheme="minorHAnsi" w:cstheme="minorHAnsi"/>
        </w:rPr>
        <w:t xml:space="preserve">Prepare white papers, </w:t>
      </w:r>
      <w:r w:rsidR="00442930">
        <w:rPr>
          <w:rStyle w:val="normaltextrun"/>
          <w:rFonts w:asciiTheme="minorHAnsi" w:hAnsiTheme="minorHAnsi" w:cstheme="minorHAnsi"/>
        </w:rPr>
        <w:t>presentations, reports</w:t>
      </w:r>
      <w:r w:rsidR="00305250">
        <w:rPr>
          <w:rStyle w:val="normaltextrun"/>
          <w:rFonts w:asciiTheme="minorHAnsi" w:hAnsiTheme="minorHAnsi" w:cstheme="minorHAnsi"/>
        </w:rPr>
        <w:t xml:space="preserve">, </w:t>
      </w:r>
      <w:r w:rsidR="003338CD">
        <w:rPr>
          <w:rStyle w:val="normaltextrun"/>
          <w:rFonts w:asciiTheme="minorHAnsi" w:hAnsiTheme="minorHAnsi" w:cstheme="minorHAnsi"/>
        </w:rPr>
        <w:t xml:space="preserve">analysis, </w:t>
      </w:r>
      <w:r w:rsidR="00305250">
        <w:rPr>
          <w:rStyle w:val="normaltextrun"/>
          <w:rFonts w:asciiTheme="minorHAnsi" w:hAnsiTheme="minorHAnsi" w:cstheme="minorHAnsi"/>
        </w:rPr>
        <w:t>and recommendations</w:t>
      </w:r>
      <w:r w:rsidR="00442930">
        <w:rPr>
          <w:rStyle w:val="normaltextrun"/>
          <w:rFonts w:asciiTheme="minorHAnsi" w:hAnsiTheme="minorHAnsi" w:cstheme="minorHAnsi"/>
        </w:rPr>
        <w:t xml:space="preserve"> </w:t>
      </w:r>
      <w:r w:rsidR="00FD4ECD">
        <w:rPr>
          <w:rStyle w:val="normaltextrun"/>
          <w:rFonts w:asciiTheme="minorHAnsi" w:hAnsiTheme="minorHAnsi" w:cstheme="minorHAnsi"/>
        </w:rPr>
        <w:t xml:space="preserve">to </w:t>
      </w:r>
      <w:r w:rsidR="0047796C">
        <w:rPr>
          <w:rStyle w:val="normaltextrun"/>
          <w:rFonts w:asciiTheme="minorHAnsi" w:hAnsiTheme="minorHAnsi" w:cstheme="minorHAnsi"/>
        </w:rPr>
        <w:t xml:space="preserve">enable understanding </w:t>
      </w:r>
      <w:r w:rsidR="0083480E">
        <w:rPr>
          <w:rStyle w:val="normaltextrun"/>
          <w:rFonts w:asciiTheme="minorHAnsi" w:hAnsiTheme="minorHAnsi" w:cstheme="minorHAnsi"/>
        </w:rPr>
        <w:t>of broadband</w:t>
      </w:r>
      <w:r w:rsidR="00FD4ECD">
        <w:rPr>
          <w:rStyle w:val="normaltextrun"/>
          <w:rFonts w:asciiTheme="minorHAnsi" w:hAnsiTheme="minorHAnsi" w:cstheme="minorHAnsi"/>
        </w:rPr>
        <w:t xml:space="preserve"> master plan</w:t>
      </w:r>
      <w:r w:rsidR="00AC63C4">
        <w:rPr>
          <w:rStyle w:val="normaltextrun"/>
          <w:rFonts w:asciiTheme="minorHAnsi" w:hAnsiTheme="minorHAnsi" w:cstheme="minorHAnsi"/>
        </w:rPr>
        <w:t>(s)</w:t>
      </w:r>
      <w:r w:rsidR="00D221FA">
        <w:rPr>
          <w:rStyle w:val="normaltextrun"/>
          <w:rFonts w:asciiTheme="minorHAnsi" w:hAnsiTheme="minorHAnsi" w:cstheme="minorHAnsi"/>
        </w:rPr>
        <w:t xml:space="preserve"> </w:t>
      </w:r>
      <w:r w:rsidR="003338CD">
        <w:rPr>
          <w:rStyle w:val="normaltextrun"/>
          <w:rFonts w:asciiTheme="minorHAnsi" w:hAnsiTheme="minorHAnsi" w:cstheme="minorHAnsi"/>
        </w:rPr>
        <w:t xml:space="preserve">and </w:t>
      </w:r>
      <w:r w:rsidR="006A6DA2">
        <w:rPr>
          <w:rStyle w:val="normaltextrun"/>
          <w:rFonts w:asciiTheme="minorHAnsi" w:hAnsiTheme="minorHAnsi" w:cstheme="minorHAnsi"/>
        </w:rPr>
        <w:t>understanding of s</w:t>
      </w:r>
      <w:r w:rsidR="008A7CA8">
        <w:rPr>
          <w:rStyle w:val="normaltextrun"/>
          <w:rFonts w:asciiTheme="minorHAnsi" w:hAnsiTheme="minorHAnsi" w:cstheme="minorHAnsi"/>
        </w:rPr>
        <w:t xml:space="preserve">ervice provider approach to delivery of reliable, </w:t>
      </w:r>
      <w:proofErr w:type="gramStart"/>
      <w:r w:rsidR="008A7CA8">
        <w:rPr>
          <w:rStyle w:val="normaltextrun"/>
          <w:rFonts w:asciiTheme="minorHAnsi" w:hAnsiTheme="minorHAnsi" w:cstheme="minorHAnsi"/>
        </w:rPr>
        <w:t>cost effectiv</w:t>
      </w:r>
      <w:r w:rsidR="006A6DA2">
        <w:rPr>
          <w:rStyle w:val="normaltextrun"/>
          <w:rFonts w:asciiTheme="minorHAnsi" w:hAnsiTheme="minorHAnsi" w:cstheme="minorHAnsi"/>
        </w:rPr>
        <w:t>e</w:t>
      </w:r>
      <w:proofErr w:type="gramEnd"/>
      <w:r w:rsidR="00D221FA">
        <w:rPr>
          <w:rStyle w:val="normaltextrun"/>
          <w:rFonts w:asciiTheme="minorHAnsi" w:hAnsiTheme="minorHAnsi" w:cstheme="minorHAnsi"/>
        </w:rPr>
        <w:t xml:space="preserve"> </w:t>
      </w:r>
      <w:r w:rsidR="004212E8">
        <w:rPr>
          <w:rStyle w:val="normaltextrun"/>
          <w:rFonts w:asciiTheme="minorHAnsi" w:hAnsiTheme="minorHAnsi" w:cstheme="minorHAnsi"/>
        </w:rPr>
        <w:t>broadband services</w:t>
      </w:r>
      <w:r w:rsidR="00567F62">
        <w:rPr>
          <w:rStyle w:val="normaltextrun"/>
          <w:rFonts w:asciiTheme="minorHAnsi" w:hAnsiTheme="minorHAnsi" w:cstheme="minorHAnsi"/>
        </w:rPr>
        <w:t>.</w:t>
      </w:r>
    </w:p>
    <w:p w14:paraId="68DE839D" w14:textId="0CB2E782" w:rsidR="00CE55B9" w:rsidRDefault="00CE55B9" w:rsidP="00CE55B9">
      <w:pPr>
        <w:pStyle w:val="paragraph"/>
        <w:numPr>
          <w:ilvl w:val="0"/>
          <w:numId w:val="22"/>
        </w:numPr>
        <w:spacing w:before="0" w:beforeAutospacing="0" w:after="0" w:afterAutospacing="0"/>
        <w:textAlignment w:val="baseline"/>
        <w:rPr>
          <w:rStyle w:val="normaltextrun"/>
          <w:rFonts w:asciiTheme="minorHAnsi" w:hAnsiTheme="minorHAnsi" w:cstheme="minorHAnsi"/>
        </w:rPr>
      </w:pPr>
      <w:r w:rsidRPr="001651EF">
        <w:rPr>
          <w:rStyle w:val="normaltextrun"/>
          <w:rFonts w:asciiTheme="minorHAnsi" w:hAnsiTheme="minorHAnsi" w:cstheme="minorHAnsi"/>
        </w:rPr>
        <w:t xml:space="preserve">Ensure alignment of broadband </w:t>
      </w:r>
      <w:r>
        <w:rPr>
          <w:rStyle w:val="normaltextrun"/>
          <w:rFonts w:asciiTheme="minorHAnsi" w:hAnsiTheme="minorHAnsi" w:cstheme="minorHAnsi"/>
        </w:rPr>
        <w:t xml:space="preserve">master plan with eligible communities and </w:t>
      </w:r>
      <w:r w:rsidR="0015389C">
        <w:rPr>
          <w:rStyle w:val="normaltextrun"/>
          <w:rFonts w:asciiTheme="minorHAnsi" w:hAnsiTheme="minorHAnsi" w:cstheme="minorHAnsi"/>
        </w:rPr>
        <w:t>C</w:t>
      </w:r>
      <w:r>
        <w:rPr>
          <w:rStyle w:val="normaltextrun"/>
          <w:rFonts w:asciiTheme="minorHAnsi" w:hAnsiTheme="minorHAnsi" w:cstheme="minorHAnsi"/>
        </w:rPr>
        <w:t xml:space="preserve">ommunity </w:t>
      </w:r>
      <w:r w:rsidR="0015389C">
        <w:rPr>
          <w:rStyle w:val="normaltextrun"/>
          <w:rFonts w:asciiTheme="minorHAnsi" w:hAnsiTheme="minorHAnsi" w:cstheme="minorHAnsi"/>
        </w:rPr>
        <w:t>Anchor I</w:t>
      </w:r>
      <w:r>
        <w:rPr>
          <w:rStyle w:val="normaltextrun"/>
          <w:rFonts w:asciiTheme="minorHAnsi" w:hAnsiTheme="minorHAnsi" w:cstheme="minorHAnsi"/>
        </w:rPr>
        <w:t>nstitutions goals and objectives</w:t>
      </w:r>
      <w:r w:rsidR="00567F62">
        <w:rPr>
          <w:rStyle w:val="normaltextrun"/>
          <w:rFonts w:asciiTheme="minorHAnsi" w:hAnsiTheme="minorHAnsi" w:cstheme="minorHAnsi"/>
        </w:rPr>
        <w:t>.</w:t>
      </w:r>
    </w:p>
    <w:p w14:paraId="079B0DD4" w14:textId="73E42821" w:rsidR="0014277E" w:rsidRDefault="007149B6" w:rsidP="00752C07">
      <w:pPr>
        <w:pStyle w:val="paragraph"/>
        <w:numPr>
          <w:ilvl w:val="0"/>
          <w:numId w:val="22"/>
        </w:numPr>
        <w:textAlignment w:val="baseline"/>
        <w:rPr>
          <w:rStyle w:val="normaltextrun"/>
          <w:rFonts w:asciiTheme="minorHAnsi" w:hAnsiTheme="minorHAnsi" w:cstheme="minorHAnsi"/>
        </w:rPr>
      </w:pPr>
      <w:r w:rsidRPr="001651EF">
        <w:rPr>
          <w:rStyle w:val="normaltextrun"/>
          <w:rFonts w:asciiTheme="minorHAnsi" w:hAnsiTheme="minorHAnsi" w:cstheme="minorHAnsi"/>
        </w:rPr>
        <w:t xml:space="preserve">Support </w:t>
      </w:r>
      <w:r w:rsidR="0014277E">
        <w:rPr>
          <w:rStyle w:val="normaltextrun"/>
          <w:rFonts w:asciiTheme="minorHAnsi" w:hAnsiTheme="minorHAnsi" w:cstheme="minorHAnsi"/>
        </w:rPr>
        <w:t>community implementation of deployment of broadband services</w:t>
      </w:r>
      <w:r w:rsidR="00567F62">
        <w:rPr>
          <w:rStyle w:val="normaltextrun"/>
          <w:rFonts w:asciiTheme="minorHAnsi" w:hAnsiTheme="minorHAnsi" w:cstheme="minorHAnsi"/>
        </w:rPr>
        <w:t>.</w:t>
      </w:r>
    </w:p>
    <w:p w14:paraId="731F0CE7" w14:textId="65D06279" w:rsidR="00890DB6" w:rsidRPr="001651EF" w:rsidRDefault="00890DB6" w:rsidP="00DE410C">
      <w:pPr>
        <w:pStyle w:val="paragraph"/>
        <w:numPr>
          <w:ilvl w:val="0"/>
          <w:numId w:val="22"/>
        </w:numPr>
        <w:spacing w:before="0" w:beforeAutospacing="0" w:after="0" w:afterAutospacing="0"/>
        <w:textAlignment w:val="baseline"/>
        <w:rPr>
          <w:rStyle w:val="normaltextrun"/>
          <w:rFonts w:asciiTheme="minorHAnsi" w:hAnsiTheme="minorHAnsi" w:cstheme="minorHAnsi"/>
        </w:rPr>
      </w:pPr>
      <w:r w:rsidRPr="001651EF">
        <w:rPr>
          <w:rStyle w:val="normaltextrun"/>
          <w:rFonts w:asciiTheme="minorHAnsi" w:hAnsiTheme="minorHAnsi" w:cstheme="minorHAnsi"/>
        </w:rPr>
        <w:t>Alig</w:t>
      </w:r>
      <w:r w:rsidR="00264502" w:rsidRPr="001651EF">
        <w:rPr>
          <w:rStyle w:val="normaltextrun"/>
          <w:rFonts w:asciiTheme="minorHAnsi" w:hAnsiTheme="minorHAnsi" w:cstheme="minorHAnsi"/>
        </w:rPr>
        <w:t>n</w:t>
      </w:r>
      <w:r w:rsidRPr="001651EF">
        <w:rPr>
          <w:rStyle w:val="normaltextrun"/>
          <w:rFonts w:asciiTheme="minorHAnsi" w:hAnsiTheme="minorHAnsi" w:cstheme="minorHAnsi"/>
        </w:rPr>
        <w:t xml:space="preserve"> </w:t>
      </w:r>
      <w:r w:rsidR="002D43B5" w:rsidRPr="001651EF">
        <w:rPr>
          <w:rStyle w:val="normaltextrun"/>
          <w:rFonts w:asciiTheme="minorHAnsi" w:hAnsiTheme="minorHAnsi" w:cstheme="minorHAnsi"/>
        </w:rPr>
        <w:t>broadband</w:t>
      </w:r>
      <w:r w:rsidRPr="001651EF">
        <w:rPr>
          <w:rStyle w:val="normaltextrun"/>
          <w:rFonts w:asciiTheme="minorHAnsi" w:hAnsiTheme="minorHAnsi" w:cstheme="minorHAnsi"/>
        </w:rPr>
        <w:t xml:space="preserve"> risk management with </w:t>
      </w:r>
      <w:r w:rsidR="008C791C" w:rsidRPr="001651EF">
        <w:rPr>
          <w:rStyle w:val="normaltextrun"/>
          <w:rFonts w:asciiTheme="minorHAnsi" w:hAnsiTheme="minorHAnsi" w:cstheme="minorHAnsi"/>
        </w:rPr>
        <w:t>company</w:t>
      </w:r>
      <w:r w:rsidRPr="001651EF">
        <w:rPr>
          <w:rStyle w:val="normaltextrun"/>
          <w:rFonts w:asciiTheme="minorHAnsi" w:hAnsiTheme="minorHAnsi" w:cstheme="minorHAnsi"/>
        </w:rPr>
        <w:t>-wide risk management.</w:t>
      </w:r>
    </w:p>
    <w:p w14:paraId="1A531701" w14:textId="446915F6" w:rsidR="005B587F" w:rsidRPr="001651EF" w:rsidRDefault="005B587F" w:rsidP="005B587F">
      <w:pPr>
        <w:pStyle w:val="paragraph"/>
        <w:numPr>
          <w:ilvl w:val="0"/>
          <w:numId w:val="22"/>
        </w:numPr>
        <w:spacing w:before="0" w:beforeAutospacing="0" w:after="0" w:afterAutospacing="0"/>
        <w:textAlignment w:val="baseline"/>
        <w:rPr>
          <w:rStyle w:val="normaltextrun"/>
          <w:rFonts w:asciiTheme="minorHAnsi" w:hAnsiTheme="minorHAnsi" w:cstheme="minorHAnsi"/>
        </w:rPr>
      </w:pPr>
      <w:r w:rsidRPr="001651EF">
        <w:rPr>
          <w:rStyle w:val="normaltextrun"/>
          <w:rFonts w:asciiTheme="minorHAnsi" w:hAnsiTheme="minorHAnsi" w:cstheme="minorHAnsi"/>
        </w:rPr>
        <w:t>Estimate and establish cost parameters, budgets, and potential ROI</w:t>
      </w:r>
      <w:r w:rsidR="00D3486D" w:rsidRPr="001651EF">
        <w:rPr>
          <w:rStyle w:val="normaltextrun"/>
          <w:rFonts w:asciiTheme="minorHAnsi" w:hAnsiTheme="minorHAnsi" w:cstheme="minorHAnsi"/>
        </w:rPr>
        <w:t xml:space="preserve">; </w:t>
      </w:r>
      <w:r w:rsidR="001D2C47" w:rsidRPr="001651EF">
        <w:rPr>
          <w:rStyle w:val="normaltextrun"/>
          <w:rFonts w:asciiTheme="minorHAnsi" w:hAnsiTheme="minorHAnsi" w:cstheme="minorHAnsi"/>
        </w:rPr>
        <w:t>evaluate</w:t>
      </w:r>
      <w:r w:rsidR="00D3486D" w:rsidRPr="001651EF">
        <w:rPr>
          <w:rStyle w:val="normaltextrun"/>
          <w:rFonts w:asciiTheme="minorHAnsi" w:hAnsiTheme="minorHAnsi" w:cstheme="minorHAnsi"/>
        </w:rPr>
        <w:t xml:space="preserve"> financial </w:t>
      </w:r>
      <w:r w:rsidR="001D2C47" w:rsidRPr="001651EF">
        <w:rPr>
          <w:rStyle w:val="normaltextrun"/>
          <w:rFonts w:asciiTheme="minorHAnsi" w:hAnsiTheme="minorHAnsi" w:cstheme="minorHAnsi"/>
        </w:rPr>
        <w:t>sustainability</w:t>
      </w:r>
      <w:r w:rsidR="006A3479" w:rsidRPr="001651EF">
        <w:rPr>
          <w:rStyle w:val="normaltextrun"/>
          <w:rFonts w:asciiTheme="minorHAnsi" w:hAnsiTheme="minorHAnsi" w:cstheme="minorHAnsi"/>
        </w:rPr>
        <w:t>.</w:t>
      </w:r>
    </w:p>
    <w:p w14:paraId="7999F8C5" w14:textId="2CAC6FD1" w:rsidR="007149B6" w:rsidRPr="001651EF" w:rsidRDefault="007149B6" w:rsidP="007149B6">
      <w:pPr>
        <w:pStyle w:val="paragraph"/>
        <w:numPr>
          <w:ilvl w:val="0"/>
          <w:numId w:val="22"/>
        </w:numPr>
        <w:spacing w:before="0" w:beforeAutospacing="0" w:after="0" w:afterAutospacing="0"/>
        <w:textAlignment w:val="baseline"/>
        <w:rPr>
          <w:rStyle w:val="normaltextrun"/>
          <w:rFonts w:asciiTheme="minorHAnsi" w:hAnsiTheme="minorHAnsi" w:cstheme="minorHAnsi"/>
          <w:color w:val="000000" w:themeColor="text1"/>
        </w:rPr>
      </w:pPr>
      <w:r w:rsidRPr="001651EF">
        <w:rPr>
          <w:rStyle w:val="normaltextrun"/>
          <w:rFonts w:asciiTheme="minorHAnsi" w:hAnsiTheme="minorHAnsi" w:cstheme="minorHAnsi"/>
          <w:color w:val="000000" w:themeColor="text1"/>
        </w:rPr>
        <w:t>Coordinate engagement, workforce development and training, internships, and research opportunities among relevant stakeholders (e.g., MSI(s),</w:t>
      </w:r>
      <w:r w:rsidR="00D816EB">
        <w:rPr>
          <w:rStyle w:val="normaltextrun"/>
          <w:rFonts w:asciiTheme="minorHAnsi" w:hAnsiTheme="minorHAnsi" w:cstheme="minorHAnsi"/>
          <w:color w:val="000000" w:themeColor="text1"/>
        </w:rPr>
        <w:t xml:space="preserve"> r</w:t>
      </w:r>
      <w:r w:rsidRPr="001651EF">
        <w:rPr>
          <w:rStyle w:val="normaltextrun"/>
          <w:rFonts w:asciiTheme="minorHAnsi" w:hAnsiTheme="minorHAnsi" w:cstheme="minorHAnsi"/>
          <w:color w:val="000000" w:themeColor="text1"/>
        </w:rPr>
        <w:t xml:space="preserve">esidents, community leadership).   </w:t>
      </w:r>
    </w:p>
    <w:p w14:paraId="4918940E" w14:textId="5BCD20C6" w:rsidR="00736334" w:rsidRPr="001651EF" w:rsidRDefault="00783C60" w:rsidP="00736334">
      <w:pPr>
        <w:pStyle w:val="Heading1"/>
        <w:numPr>
          <w:ilvl w:val="0"/>
          <w:numId w:val="19"/>
        </w:numPr>
        <w:spacing w:before="240" w:after="0"/>
        <w:ind w:left="450" w:hanging="450"/>
        <w:rPr>
          <w:rFonts w:asciiTheme="minorHAnsi" w:hAnsiTheme="minorHAnsi" w:cstheme="minorHAnsi"/>
          <w:b/>
          <w:bCs w:val="0"/>
        </w:rPr>
      </w:pPr>
      <w:r w:rsidRPr="001651EF">
        <w:rPr>
          <w:rFonts w:asciiTheme="minorHAnsi" w:hAnsiTheme="minorHAnsi" w:cstheme="minorHAnsi"/>
          <w:b/>
          <w:bCs w:val="0"/>
        </w:rPr>
        <w:t>What You Will Bring</w:t>
      </w:r>
    </w:p>
    <w:p w14:paraId="546EFDBA" w14:textId="58EB9FE0" w:rsidR="00736334" w:rsidRPr="001651EF" w:rsidRDefault="00736334" w:rsidP="006F20E5">
      <w:pPr>
        <w:pStyle w:val="paragraph"/>
        <w:numPr>
          <w:ilvl w:val="0"/>
          <w:numId w:val="32"/>
        </w:numPr>
        <w:spacing w:before="0" w:beforeAutospacing="0" w:after="0" w:afterAutospacing="0"/>
        <w:ind w:left="720"/>
        <w:textAlignment w:val="baseline"/>
        <w:rPr>
          <w:rStyle w:val="normaltextrun"/>
          <w:rFonts w:asciiTheme="minorHAnsi" w:hAnsiTheme="minorHAnsi" w:cstheme="minorHAnsi"/>
        </w:rPr>
      </w:pPr>
      <w:r w:rsidRPr="001651EF">
        <w:rPr>
          <w:rStyle w:val="normaltextrun"/>
          <w:rFonts w:asciiTheme="minorHAnsi" w:hAnsiTheme="minorHAnsi" w:cstheme="minorHAnsi"/>
        </w:rPr>
        <w:t xml:space="preserve">BS/BA in </w:t>
      </w:r>
      <w:r w:rsidR="00394185" w:rsidRPr="001651EF">
        <w:rPr>
          <w:rStyle w:val="normaltextrun"/>
          <w:rFonts w:asciiTheme="minorHAnsi" w:hAnsiTheme="minorHAnsi" w:cstheme="minorHAnsi"/>
        </w:rPr>
        <w:t xml:space="preserve">Information Technology </w:t>
      </w:r>
      <w:r w:rsidRPr="001651EF">
        <w:rPr>
          <w:rStyle w:val="normaltextrun"/>
          <w:rFonts w:asciiTheme="minorHAnsi" w:hAnsiTheme="minorHAnsi" w:cstheme="minorHAnsi"/>
        </w:rPr>
        <w:t xml:space="preserve">or </w:t>
      </w:r>
      <w:r w:rsidR="00274456">
        <w:rPr>
          <w:rStyle w:val="normaltextrun"/>
          <w:rFonts w:asciiTheme="minorHAnsi" w:hAnsiTheme="minorHAnsi" w:cstheme="minorHAnsi"/>
        </w:rPr>
        <w:t xml:space="preserve">relevant </w:t>
      </w:r>
      <w:r w:rsidR="004641A6" w:rsidRPr="001651EF">
        <w:rPr>
          <w:rStyle w:val="normaltextrun"/>
          <w:rFonts w:asciiTheme="minorHAnsi" w:hAnsiTheme="minorHAnsi" w:cstheme="minorHAnsi"/>
        </w:rPr>
        <w:t>engineering</w:t>
      </w:r>
      <w:r w:rsidRPr="001651EF">
        <w:rPr>
          <w:rStyle w:val="normaltextrun"/>
          <w:rFonts w:asciiTheme="minorHAnsi" w:hAnsiTheme="minorHAnsi" w:cstheme="minorHAnsi"/>
        </w:rPr>
        <w:t xml:space="preserve"> field; MS/MA preferred</w:t>
      </w:r>
      <w:r w:rsidR="00080DF4" w:rsidRPr="001651EF">
        <w:rPr>
          <w:rStyle w:val="normaltextrun"/>
          <w:rFonts w:asciiTheme="minorHAnsi" w:hAnsiTheme="minorHAnsi" w:cstheme="minorHAnsi"/>
        </w:rPr>
        <w:t>.</w:t>
      </w:r>
      <w:r w:rsidR="00394185" w:rsidRPr="001651EF">
        <w:rPr>
          <w:rFonts w:asciiTheme="minorHAnsi" w:hAnsiTheme="minorHAnsi" w:cstheme="minorHAnsi"/>
        </w:rPr>
        <w:t xml:space="preserve"> </w:t>
      </w:r>
    </w:p>
    <w:p w14:paraId="6AA8DAE0" w14:textId="0ADD0F7A" w:rsidR="00CC7C7C" w:rsidRPr="001651EF" w:rsidRDefault="00CC7C7C" w:rsidP="009B2B45">
      <w:pPr>
        <w:pStyle w:val="paragraph"/>
        <w:numPr>
          <w:ilvl w:val="0"/>
          <w:numId w:val="32"/>
        </w:numPr>
        <w:spacing w:before="0" w:beforeAutospacing="0" w:after="0" w:afterAutospacing="0"/>
        <w:ind w:left="720"/>
        <w:textAlignment w:val="baseline"/>
        <w:rPr>
          <w:rStyle w:val="normaltextrun"/>
          <w:rFonts w:asciiTheme="minorHAnsi" w:hAnsiTheme="minorHAnsi" w:cstheme="minorHAnsi"/>
        </w:rPr>
      </w:pPr>
      <w:r w:rsidRPr="001651EF">
        <w:rPr>
          <w:rStyle w:val="normaltextrun"/>
          <w:rFonts w:asciiTheme="minorHAnsi" w:hAnsiTheme="minorHAnsi" w:cstheme="minorHAnsi"/>
        </w:rPr>
        <w:t xml:space="preserve">10+ years of experience in </w:t>
      </w:r>
      <w:r w:rsidR="00FB62A2">
        <w:rPr>
          <w:rStyle w:val="normaltextrun"/>
          <w:rFonts w:asciiTheme="minorHAnsi" w:hAnsiTheme="minorHAnsi" w:cstheme="minorHAnsi"/>
        </w:rPr>
        <w:t>project</w:t>
      </w:r>
      <w:r w:rsidR="000D48AA" w:rsidRPr="001651EF">
        <w:rPr>
          <w:rStyle w:val="normaltextrun"/>
          <w:rFonts w:asciiTheme="minorHAnsi" w:hAnsiTheme="minorHAnsi" w:cstheme="minorHAnsi"/>
        </w:rPr>
        <w:t xml:space="preserve"> </w:t>
      </w:r>
      <w:r w:rsidRPr="001651EF">
        <w:rPr>
          <w:rStyle w:val="normaltextrun"/>
          <w:rFonts w:asciiTheme="minorHAnsi" w:hAnsiTheme="minorHAnsi" w:cstheme="minorHAnsi"/>
        </w:rPr>
        <w:t>leadership roles with a mix of strategic, tactical, and service responsibilities</w:t>
      </w:r>
      <w:r w:rsidR="0086485F" w:rsidRPr="001651EF">
        <w:rPr>
          <w:rStyle w:val="normaltextrun"/>
          <w:rFonts w:asciiTheme="minorHAnsi" w:hAnsiTheme="minorHAnsi" w:cstheme="minorHAnsi"/>
        </w:rPr>
        <w:t>.</w:t>
      </w:r>
      <w:r w:rsidR="004F5CBC" w:rsidRPr="001651EF">
        <w:rPr>
          <w:rFonts w:asciiTheme="minorHAnsi" w:hAnsiTheme="minorHAnsi" w:cstheme="minorHAnsi"/>
        </w:rPr>
        <w:t xml:space="preserve"> </w:t>
      </w:r>
    </w:p>
    <w:p w14:paraId="10ED1675" w14:textId="769B2CE6" w:rsidR="00246984" w:rsidRPr="001651EF" w:rsidRDefault="00DD17F6" w:rsidP="00F878A0">
      <w:pPr>
        <w:pStyle w:val="paragraph"/>
        <w:numPr>
          <w:ilvl w:val="0"/>
          <w:numId w:val="32"/>
        </w:numPr>
        <w:spacing w:before="0" w:beforeAutospacing="0" w:after="0" w:afterAutospacing="0"/>
        <w:ind w:left="720"/>
        <w:textAlignment w:val="baseline"/>
        <w:rPr>
          <w:rStyle w:val="normaltextrun"/>
          <w:rFonts w:asciiTheme="minorHAnsi" w:hAnsiTheme="minorHAnsi" w:cstheme="minorHAnsi"/>
        </w:rPr>
      </w:pPr>
      <w:r w:rsidRPr="001651EF">
        <w:rPr>
          <w:rStyle w:val="normaltextrun"/>
          <w:rFonts w:asciiTheme="minorHAnsi" w:hAnsiTheme="minorHAnsi" w:cstheme="minorHAnsi"/>
        </w:rPr>
        <w:t xml:space="preserve">Experience in the </w:t>
      </w:r>
      <w:r w:rsidR="00246984" w:rsidRPr="001651EF">
        <w:rPr>
          <w:rStyle w:val="normaltextrun"/>
          <w:rFonts w:asciiTheme="minorHAnsi" w:hAnsiTheme="minorHAnsi" w:cstheme="minorHAnsi"/>
        </w:rPr>
        <w:t>broadband/telecommunication</w:t>
      </w:r>
      <w:r w:rsidRPr="001651EF">
        <w:rPr>
          <w:rStyle w:val="normaltextrun"/>
          <w:rFonts w:asciiTheme="minorHAnsi" w:hAnsiTheme="minorHAnsi" w:cstheme="minorHAnsi"/>
        </w:rPr>
        <w:t xml:space="preserve"> sectors</w:t>
      </w:r>
      <w:r w:rsidR="001C5846" w:rsidRPr="001651EF">
        <w:rPr>
          <w:rStyle w:val="normaltextrun"/>
          <w:rFonts w:asciiTheme="minorHAnsi" w:hAnsiTheme="minorHAnsi" w:cstheme="minorHAnsi"/>
        </w:rPr>
        <w:t>.</w:t>
      </w:r>
    </w:p>
    <w:p w14:paraId="5B643470" w14:textId="315CA5E8" w:rsidR="006C38DE" w:rsidRPr="001651EF" w:rsidRDefault="00CC7C7C" w:rsidP="00F878A0">
      <w:pPr>
        <w:pStyle w:val="paragraph"/>
        <w:numPr>
          <w:ilvl w:val="0"/>
          <w:numId w:val="32"/>
        </w:numPr>
        <w:spacing w:before="0" w:beforeAutospacing="0" w:after="0" w:afterAutospacing="0"/>
        <w:ind w:left="720"/>
        <w:textAlignment w:val="baseline"/>
        <w:rPr>
          <w:rStyle w:val="normaltextrun"/>
          <w:rFonts w:asciiTheme="minorHAnsi" w:hAnsiTheme="minorHAnsi" w:cstheme="minorHAnsi"/>
        </w:rPr>
      </w:pPr>
      <w:r w:rsidRPr="001651EF">
        <w:rPr>
          <w:rStyle w:val="normaltextrun"/>
          <w:rFonts w:asciiTheme="minorHAnsi" w:hAnsiTheme="minorHAnsi" w:cstheme="minorHAnsi"/>
        </w:rPr>
        <w:t xml:space="preserve">Prior experience leading organizational assessment, implementation, and compliance </w:t>
      </w:r>
      <w:r w:rsidR="007149B6" w:rsidRPr="001651EF">
        <w:rPr>
          <w:rStyle w:val="normaltextrun"/>
          <w:rFonts w:asciiTheme="minorHAnsi" w:hAnsiTheme="minorHAnsi" w:cstheme="minorHAnsi"/>
        </w:rPr>
        <w:t>and the application of</w:t>
      </w:r>
      <w:r w:rsidR="00CE2FB0" w:rsidRPr="001651EF">
        <w:rPr>
          <w:rStyle w:val="normaltextrun"/>
          <w:rFonts w:asciiTheme="minorHAnsi" w:hAnsiTheme="minorHAnsi" w:cstheme="minorHAnsi"/>
        </w:rPr>
        <w:t xml:space="preserve"> </w:t>
      </w:r>
      <w:r w:rsidR="00D03BC4" w:rsidRPr="001651EF">
        <w:rPr>
          <w:rStyle w:val="normaltextrun"/>
          <w:rFonts w:asciiTheme="minorHAnsi" w:hAnsiTheme="minorHAnsi" w:cstheme="minorHAnsi"/>
        </w:rPr>
        <w:t>Telecommunication</w:t>
      </w:r>
      <w:r w:rsidR="006C38DE" w:rsidRPr="001651EF">
        <w:rPr>
          <w:rStyle w:val="normaltextrun"/>
          <w:rFonts w:asciiTheme="minorHAnsi" w:hAnsiTheme="minorHAnsi" w:cstheme="minorHAnsi"/>
        </w:rPr>
        <w:t xml:space="preserve"> Industry best practices.</w:t>
      </w:r>
    </w:p>
    <w:p w14:paraId="0EA3A78D" w14:textId="5A24DFEB" w:rsidR="006711D5" w:rsidRPr="001651EF" w:rsidRDefault="00AF546A" w:rsidP="009B2B45">
      <w:pPr>
        <w:pStyle w:val="paragraph"/>
        <w:numPr>
          <w:ilvl w:val="0"/>
          <w:numId w:val="32"/>
        </w:numPr>
        <w:spacing w:before="0" w:beforeAutospacing="0" w:after="0" w:afterAutospacing="0"/>
        <w:ind w:left="720"/>
        <w:textAlignment w:val="baseline"/>
        <w:rPr>
          <w:rStyle w:val="normaltextrun"/>
          <w:rFonts w:asciiTheme="minorHAnsi" w:hAnsiTheme="minorHAnsi" w:cstheme="minorHAnsi"/>
        </w:rPr>
      </w:pPr>
      <w:r>
        <w:rPr>
          <w:rStyle w:val="normaltextrun"/>
          <w:rFonts w:asciiTheme="minorHAnsi" w:hAnsiTheme="minorHAnsi" w:cstheme="minorHAnsi"/>
        </w:rPr>
        <w:t>K</w:t>
      </w:r>
      <w:r w:rsidR="00884C49" w:rsidRPr="001651EF">
        <w:rPr>
          <w:rStyle w:val="normaltextrun"/>
          <w:rFonts w:asciiTheme="minorHAnsi" w:hAnsiTheme="minorHAnsi" w:cstheme="minorHAnsi"/>
        </w:rPr>
        <w:t xml:space="preserve">nowledge </w:t>
      </w:r>
      <w:r w:rsidR="00BB7906" w:rsidRPr="001651EF">
        <w:rPr>
          <w:rStyle w:val="normaltextrun"/>
          <w:rFonts w:asciiTheme="minorHAnsi" w:hAnsiTheme="minorHAnsi" w:cstheme="minorHAnsi"/>
        </w:rPr>
        <w:t xml:space="preserve">of the following: </w:t>
      </w:r>
      <w:r w:rsidR="002544B7" w:rsidRPr="001651EF">
        <w:rPr>
          <w:rStyle w:val="normaltextrun"/>
          <w:rFonts w:asciiTheme="minorHAnsi" w:hAnsiTheme="minorHAnsi" w:cstheme="minorHAnsi"/>
        </w:rPr>
        <w:t xml:space="preserve">4G/5G technology, </w:t>
      </w:r>
      <w:r w:rsidR="00BB7906" w:rsidRPr="001651EF">
        <w:rPr>
          <w:rStyle w:val="normaltextrun"/>
          <w:rFonts w:asciiTheme="minorHAnsi" w:hAnsiTheme="minorHAnsi" w:cstheme="minorHAnsi"/>
        </w:rPr>
        <w:t xml:space="preserve">performance analysis, </w:t>
      </w:r>
      <w:r w:rsidR="007149B6" w:rsidRPr="001651EF">
        <w:rPr>
          <w:rStyle w:val="normaltextrun"/>
          <w:rFonts w:asciiTheme="minorHAnsi" w:hAnsiTheme="minorHAnsi" w:cstheme="minorHAnsi"/>
        </w:rPr>
        <w:t xml:space="preserve">broadband project </w:t>
      </w:r>
      <w:r w:rsidR="00BB7906" w:rsidRPr="001651EF">
        <w:rPr>
          <w:rStyle w:val="normaltextrun"/>
          <w:rFonts w:asciiTheme="minorHAnsi" w:hAnsiTheme="minorHAnsi" w:cstheme="minorHAnsi"/>
        </w:rPr>
        <w:t xml:space="preserve">design/development, </w:t>
      </w:r>
      <w:r w:rsidR="007149B6" w:rsidRPr="001651EF">
        <w:rPr>
          <w:rStyle w:val="normaltextrun"/>
          <w:rFonts w:asciiTheme="minorHAnsi" w:hAnsiTheme="minorHAnsi" w:cstheme="minorHAnsi"/>
        </w:rPr>
        <w:t>implementation, and maintenance</w:t>
      </w:r>
      <w:r w:rsidR="002544B7" w:rsidRPr="001651EF">
        <w:rPr>
          <w:rStyle w:val="normaltextrun"/>
          <w:rFonts w:asciiTheme="minorHAnsi" w:hAnsiTheme="minorHAnsi" w:cstheme="minorHAnsi"/>
        </w:rPr>
        <w:t xml:space="preserve">. </w:t>
      </w:r>
    </w:p>
    <w:p w14:paraId="5503C7C7" w14:textId="197F1A1A" w:rsidR="00AA784C" w:rsidRPr="001651EF" w:rsidRDefault="00CC7C7C" w:rsidP="009B2B45">
      <w:pPr>
        <w:pStyle w:val="paragraph"/>
        <w:numPr>
          <w:ilvl w:val="0"/>
          <w:numId w:val="32"/>
        </w:numPr>
        <w:spacing w:before="0" w:beforeAutospacing="0" w:after="0" w:afterAutospacing="0"/>
        <w:ind w:left="720"/>
        <w:textAlignment w:val="baseline"/>
        <w:rPr>
          <w:rStyle w:val="normaltextrun"/>
          <w:rFonts w:asciiTheme="minorHAnsi" w:hAnsiTheme="minorHAnsi" w:cstheme="minorHAnsi"/>
        </w:rPr>
      </w:pPr>
      <w:r w:rsidRPr="001651EF">
        <w:rPr>
          <w:rStyle w:val="normaltextrun"/>
          <w:rFonts w:asciiTheme="minorHAnsi" w:hAnsiTheme="minorHAnsi" w:cstheme="minorHAnsi"/>
        </w:rPr>
        <w:t>Experience with serving as a strategic advisor to senior leadership</w:t>
      </w:r>
      <w:r w:rsidR="00241D39" w:rsidRPr="001651EF">
        <w:rPr>
          <w:rStyle w:val="normaltextrun"/>
          <w:rFonts w:asciiTheme="minorHAnsi" w:hAnsiTheme="minorHAnsi" w:cstheme="minorHAnsi"/>
        </w:rPr>
        <w:t>.</w:t>
      </w:r>
    </w:p>
    <w:p w14:paraId="2BD282B9" w14:textId="38230B23" w:rsidR="00D30540" w:rsidRPr="001651EF" w:rsidRDefault="00D30540" w:rsidP="00D30540">
      <w:pPr>
        <w:pStyle w:val="paragraph"/>
        <w:numPr>
          <w:ilvl w:val="0"/>
          <w:numId w:val="32"/>
        </w:numPr>
        <w:spacing w:before="0" w:beforeAutospacing="0" w:after="0" w:afterAutospacing="0"/>
        <w:ind w:left="720"/>
        <w:textAlignment w:val="baseline"/>
        <w:rPr>
          <w:rStyle w:val="normaltextrun"/>
          <w:rFonts w:asciiTheme="minorHAnsi" w:hAnsiTheme="minorHAnsi" w:cstheme="minorHAnsi"/>
        </w:rPr>
      </w:pPr>
      <w:r w:rsidRPr="001651EF">
        <w:rPr>
          <w:rStyle w:val="normaltextrun"/>
          <w:rFonts w:asciiTheme="minorHAnsi" w:hAnsiTheme="minorHAnsi" w:cstheme="minorHAnsi"/>
        </w:rPr>
        <w:t xml:space="preserve">Demonstrated ability to effectively communicate complex technology matters in an easy-to-understand manner to executives, </w:t>
      </w:r>
      <w:r w:rsidR="00D03BC4" w:rsidRPr="001651EF">
        <w:rPr>
          <w:rStyle w:val="normaltextrun"/>
          <w:rFonts w:asciiTheme="minorHAnsi" w:hAnsiTheme="minorHAnsi" w:cstheme="minorHAnsi"/>
        </w:rPr>
        <w:t>teams,</w:t>
      </w:r>
      <w:r w:rsidRPr="001651EF">
        <w:rPr>
          <w:rStyle w:val="normaltextrun"/>
          <w:rFonts w:asciiTheme="minorHAnsi" w:hAnsiTheme="minorHAnsi" w:cstheme="minorHAnsi"/>
        </w:rPr>
        <w:t xml:space="preserve"> and individual contributors across the organization</w:t>
      </w:r>
      <w:r w:rsidR="000A5423" w:rsidRPr="001651EF">
        <w:rPr>
          <w:rStyle w:val="normaltextrun"/>
          <w:rFonts w:asciiTheme="minorHAnsi" w:hAnsiTheme="minorHAnsi" w:cstheme="minorHAnsi"/>
        </w:rPr>
        <w:t>.</w:t>
      </w:r>
    </w:p>
    <w:p w14:paraId="0816A938" w14:textId="74D07347" w:rsidR="00910158" w:rsidRPr="001651EF" w:rsidRDefault="00957568" w:rsidP="005F5665">
      <w:pPr>
        <w:pStyle w:val="paragraph"/>
        <w:numPr>
          <w:ilvl w:val="0"/>
          <w:numId w:val="32"/>
        </w:numPr>
        <w:spacing w:before="0" w:beforeAutospacing="0" w:after="0" w:afterAutospacing="0"/>
        <w:ind w:left="720"/>
        <w:textAlignment w:val="baseline"/>
        <w:rPr>
          <w:rStyle w:val="normaltextrun"/>
          <w:rFonts w:asciiTheme="minorHAnsi" w:hAnsiTheme="minorHAnsi" w:cstheme="minorHAnsi"/>
        </w:rPr>
      </w:pPr>
      <w:r w:rsidRPr="001651EF">
        <w:rPr>
          <w:rStyle w:val="normaltextrun"/>
          <w:rFonts w:asciiTheme="minorHAnsi" w:hAnsiTheme="minorHAnsi" w:cstheme="minorHAnsi"/>
        </w:rPr>
        <w:t xml:space="preserve">Ability to work independently, taking </w:t>
      </w:r>
      <w:r w:rsidR="00910158" w:rsidRPr="001651EF">
        <w:rPr>
          <w:rStyle w:val="normaltextrun"/>
          <w:rFonts w:asciiTheme="minorHAnsi" w:hAnsiTheme="minorHAnsi" w:cstheme="minorHAnsi"/>
        </w:rPr>
        <w:t xml:space="preserve">initiative in identifying alternative solutions to </w:t>
      </w:r>
      <w:r w:rsidRPr="001651EF">
        <w:rPr>
          <w:rStyle w:val="normaltextrun"/>
          <w:rFonts w:asciiTheme="minorHAnsi" w:hAnsiTheme="minorHAnsi" w:cstheme="minorHAnsi"/>
        </w:rPr>
        <w:t>mitigat</w:t>
      </w:r>
      <w:r w:rsidR="00E76B03" w:rsidRPr="001651EF">
        <w:rPr>
          <w:rStyle w:val="normaltextrun"/>
          <w:rFonts w:asciiTheme="minorHAnsi" w:hAnsiTheme="minorHAnsi" w:cstheme="minorHAnsi"/>
        </w:rPr>
        <w:t>e</w:t>
      </w:r>
      <w:r w:rsidRPr="001651EF">
        <w:rPr>
          <w:rStyle w:val="normaltextrun"/>
          <w:rFonts w:asciiTheme="minorHAnsi" w:hAnsiTheme="minorHAnsi" w:cstheme="minorHAnsi"/>
        </w:rPr>
        <w:t xml:space="preserve"> risks.</w:t>
      </w:r>
      <w:r w:rsidR="00910158" w:rsidRPr="001651EF">
        <w:rPr>
          <w:rStyle w:val="normaltextrun"/>
          <w:rFonts w:asciiTheme="minorHAnsi" w:hAnsiTheme="minorHAnsi" w:cstheme="minorHAnsi"/>
        </w:rPr>
        <w:t> </w:t>
      </w:r>
    </w:p>
    <w:p w14:paraId="68666F8E" w14:textId="7BE35410" w:rsidR="00910158" w:rsidRPr="001651EF" w:rsidRDefault="00910158" w:rsidP="005F5665">
      <w:pPr>
        <w:pStyle w:val="paragraph"/>
        <w:numPr>
          <w:ilvl w:val="0"/>
          <w:numId w:val="32"/>
        </w:numPr>
        <w:spacing w:before="0" w:beforeAutospacing="0" w:after="0" w:afterAutospacing="0"/>
        <w:ind w:left="720"/>
        <w:textAlignment w:val="baseline"/>
        <w:rPr>
          <w:rStyle w:val="normaltextrun"/>
          <w:rFonts w:asciiTheme="minorHAnsi" w:hAnsiTheme="minorHAnsi" w:cstheme="minorHAnsi"/>
        </w:rPr>
      </w:pPr>
      <w:r w:rsidRPr="001651EF">
        <w:rPr>
          <w:rStyle w:val="normaltextrun"/>
          <w:rFonts w:asciiTheme="minorHAnsi" w:hAnsiTheme="minorHAnsi" w:cstheme="minorHAnsi"/>
        </w:rPr>
        <w:t>Creative problem-solv</w:t>
      </w:r>
      <w:r w:rsidR="00957568" w:rsidRPr="001651EF">
        <w:rPr>
          <w:rStyle w:val="normaltextrun"/>
          <w:rFonts w:asciiTheme="minorHAnsi" w:hAnsiTheme="minorHAnsi" w:cstheme="minorHAnsi"/>
        </w:rPr>
        <w:t>ing</w:t>
      </w:r>
      <w:r w:rsidRPr="001651EF">
        <w:rPr>
          <w:rStyle w:val="normaltextrun"/>
          <w:rFonts w:asciiTheme="minorHAnsi" w:hAnsiTheme="minorHAnsi" w:cstheme="minorHAnsi"/>
        </w:rPr>
        <w:t xml:space="preserve"> under ambiguous circumstances</w:t>
      </w:r>
      <w:r w:rsidR="00957568" w:rsidRPr="001651EF">
        <w:rPr>
          <w:rStyle w:val="normaltextrun"/>
          <w:rFonts w:asciiTheme="minorHAnsi" w:hAnsiTheme="minorHAnsi" w:cstheme="minorHAnsi"/>
        </w:rPr>
        <w:t>.</w:t>
      </w:r>
      <w:r w:rsidRPr="001651EF">
        <w:rPr>
          <w:rStyle w:val="normaltextrun"/>
          <w:rFonts w:asciiTheme="minorHAnsi" w:hAnsiTheme="minorHAnsi" w:cstheme="minorHAnsi"/>
        </w:rPr>
        <w:t> </w:t>
      </w:r>
    </w:p>
    <w:p w14:paraId="308000A8" w14:textId="114C6EF4" w:rsidR="002E68DB" w:rsidRPr="001651EF" w:rsidRDefault="00910158" w:rsidP="005F5665">
      <w:pPr>
        <w:pStyle w:val="paragraph"/>
        <w:numPr>
          <w:ilvl w:val="0"/>
          <w:numId w:val="32"/>
        </w:numPr>
        <w:spacing w:before="0" w:beforeAutospacing="0" w:after="0" w:afterAutospacing="0"/>
        <w:ind w:left="720"/>
        <w:textAlignment w:val="baseline"/>
        <w:rPr>
          <w:rStyle w:val="normaltextrun"/>
          <w:rFonts w:asciiTheme="minorHAnsi" w:hAnsiTheme="minorHAnsi" w:cstheme="minorHAnsi"/>
        </w:rPr>
      </w:pPr>
      <w:r w:rsidRPr="001651EF">
        <w:rPr>
          <w:rStyle w:val="normaltextrun"/>
          <w:rFonts w:asciiTheme="minorHAnsi" w:hAnsiTheme="minorHAnsi" w:cstheme="minorHAnsi"/>
        </w:rPr>
        <w:t>Demonstrated experience working in a multicultural, multi-ethnic environment</w:t>
      </w:r>
      <w:r w:rsidR="001A244B" w:rsidRPr="001651EF">
        <w:rPr>
          <w:rStyle w:val="normaltextrun"/>
          <w:rFonts w:asciiTheme="minorHAnsi" w:hAnsiTheme="minorHAnsi" w:cstheme="minorHAnsi"/>
        </w:rPr>
        <w:t>.</w:t>
      </w:r>
    </w:p>
    <w:p w14:paraId="08A87412" w14:textId="25909A6A" w:rsidR="002602E8" w:rsidRPr="001651EF" w:rsidRDefault="005F5665" w:rsidP="005F5665">
      <w:pPr>
        <w:pStyle w:val="paragraph"/>
        <w:numPr>
          <w:ilvl w:val="0"/>
          <w:numId w:val="32"/>
        </w:numPr>
        <w:spacing w:before="0" w:beforeAutospacing="0" w:after="0" w:afterAutospacing="0"/>
        <w:ind w:left="720"/>
        <w:textAlignment w:val="baseline"/>
        <w:rPr>
          <w:rStyle w:val="normaltextrun"/>
          <w:rFonts w:asciiTheme="minorHAnsi" w:hAnsiTheme="minorHAnsi" w:cstheme="minorHAnsi"/>
        </w:rPr>
      </w:pPr>
      <w:r w:rsidRPr="001651EF">
        <w:rPr>
          <w:rStyle w:val="normaltextrun"/>
          <w:rFonts w:asciiTheme="minorHAnsi" w:hAnsiTheme="minorHAnsi" w:cstheme="minorHAnsi"/>
        </w:rPr>
        <w:t>Willingness to travel up to 15% of the time.</w:t>
      </w:r>
    </w:p>
    <w:p w14:paraId="2ECFD113" w14:textId="77777777" w:rsidR="00783C60" w:rsidRPr="001651EF" w:rsidRDefault="00783C60" w:rsidP="00783C60">
      <w:pPr>
        <w:pStyle w:val="ListParagraph"/>
        <w:ind w:left="0"/>
        <w:rPr>
          <w:rFonts w:asciiTheme="minorHAnsi" w:hAnsiTheme="minorHAnsi" w:cstheme="minorHAnsi"/>
          <w:iCs/>
        </w:rPr>
      </w:pPr>
    </w:p>
    <w:p w14:paraId="75948D02" w14:textId="77777777" w:rsidR="00783C60" w:rsidRPr="001651EF" w:rsidRDefault="00783C60" w:rsidP="00783C60">
      <w:pPr>
        <w:pStyle w:val="ListParagraph"/>
        <w:ind w:left="0"/>
        <w:rPr>
          <w:rFonts w:asciiTheme="minorHAnsi" w:hAnsiTheme="minorHAnsi" w:cstheme="minorHAnsi"/>
          <w:i/>
        </w:rPr>
      </w:pPr>
      <w:r w:rsidRPr="001651EF">
        <w:rPr>
          <w:rFonts w:asciiTheme="minorHAnsi" w:hAnsiTheme="minorHAnsi" w:cstheme="minorHAnsi"/>
          <w:i/>
        </w:rPr>
        <w:lastRenderedPageBreak/>
        <w:t>It is impossible to list every requirement for, or responsibility of, any position.  Similarly, we cannot identify all the skills a position may require since job responsibilities and the Company’s needs may change over time.  Therefore, the above job description is not comprehensive or exhaustive.   The Company reserves the right to adjust, add to or eliminate any aspect of the above description.  The Company also retains the right to require all employees to undertake additional or different job responsibilities when necessary to meet business needs.</w:t>
      </w:r>
    </w:p>
    <w:p w14:paraId="5EF26E06" w14:textId="77777777" w:rsidR="00783C60" w:rsidRPr="001651EF" w:rsidRDefault="00783C60" w:rsidP="00783C60">
      <w:pPr>
        <w:pStyle w:val="ListParagraph"/>
        <w:ind w:left="0"/>
        <w:rPr>
          <w:rFonts w:asciiTheme="minorHAnsi" w:hAnsiTheme="minorHAnsi" w:cstheme="minorHAnsi"/>
          <w:i/>
        </w:rPr>
      </w:pPr>
    </w:p>
    <w:p w14:paraId="1573D664" w14:textId="77777777" w:rsidR="00783C60" w:rsidRPr="001651EF" w:rsidRDefault="00783C60" w:rsidP="00783C60">
      <w:pPr>
        <w:pStyle w:val="ListParagraph"/>
        <w:ind w:left="0"/>
        <w:rPr>
          <w:rFonts w:asciiTheme="minorHAnsi" w:hAnsiTheme="minorHAnsi" w:cstheme="minorHAnsi"/>
          <w:i/>
        </w:rPr>
      </w:pPr>
      <w:r w:rsidRPr="001651EF">
        <w:rPr>
          <w:rFonts w:asciiTheme="minorHAnsi" w:hAnsiTheme="minorHAnsi" w:cstheme="minorHAnsi"/>
          <w:i/>
        </w:rPr>
        <w:t>Student Freedom Initiative is an equal opportunity employer and is committed to diversity and inclusion in the workplace. We prohibit discrimination and harassment of any kind based on race, color, sex, religion, sexual orientation, national origin, disability, genetic information, pregnancy, or any other protected characteristic as outlined by federal, state, or local laws.</w:t>
      </w:r>
    </w:p>
    <w:p w14:paraId="5B8AD99E" w14:textId="77777777" w:rsidR="003E1E33" w:rsidRDefault="003E1E33">
      <w:pPr>
        <w:rPr>
          <w:rFonts w:asciiTheme="minorHAnsi" w:hAnsiTheme="minorHAnsi" w:cstheme="minorHAnsi"/>
          <w:b/>
          <w:bCs/>
        </w:rPr>
      </w:pPr>
      <w:r>
        <w:rPr>
          <w:rFonts w:asciiTheme="minorHAnsi" w:hAnsiTheme="minorHAnsi" w:cstheme="minorHAnsi"/>
          <w:b/>
          <w:bCs/>
        </w:rPr>
        <w:br w:type="page"/>
      </w:r>
    </w:p>
    <w:p w14:paraId="1FD6AB2B" w14:textId="4F7BCD96" w:rsidR="001651EF" w:rsidRPr="001651EF" w:rsidRDefault="001651EF" w:rsidP="001651EF">
      <w:pPr>
        <w:tabs>
          <w:tab w:val="left" w:pos="360"/>
        </w:tabs>
        <w:spacing w:before="120" w:after="120"/>
        <w:jc w:val="center"/>
        <w:rPr>
          <w:rFonts w:asciiTheme="minorHAnsi" w:hAnsiTheme="minorHAnsi" w:cstheme="minorHAnsi"/>
          <w:b/>
          <w:bCs/>
        </w:rPr>
      </w:pPr>
      <w:r w:rsidRPr="001651EF">
        <w:rPr>
          <w:rFonts w:asciiTheme="minorHAnsi" w:hAnsiTheme="minorHAnsi" w:cstheme="minorHAnsi"/>
          <w:b/>
          <w:bCs/>
        </w:rPr>
        <w:lastRenderedPageBreak/>
        <w:t>Attachment 1 – Organization Summary</w:t>
      </w:r>
    </w:p>
    <w:p w14:paraId="09714CB8" w14:textId="77777777" w:rsidR="001651EF" w:rsidRPr="001651EF" w:rsidRDefault="001651EF" w:rsidP="001651EF">
      <w:pPr>
        <w:pStyle w:val="ListParagraph"/>
        <w:numPr>
          <w:ilvl w:val="2"/>
          <w:numId w:val="35"/>
        </w:numPr>
        <w:tabs>
          <w:tab w:val="left" w:pos="360"/>
        </w:tabs>
        <w:spacing w:before="120" w:after="120" w:line="259" w:lineRule="auto"/>
        <w:ind w:left="360"/>
        <w:rPr>
          <w:rFonts w:asciiTheme="minorHAnsi" w:hAnsiTheme="minorHAnsi" w:cstheme="minorHAnsi"/>
          <w:color w:val="000000" w:themeColor="text1"/>
        </w:rPr>
      </w:pPr>
      <w:r w:rsidRPr="001651EF">
        <w:rPr>
          <w:rFonts w:asciiTheme="minorHAnsi" w:hAnsiTheme="minorHAnsi" w:cstheme="minorHAnsi"/>
          <w:b/>
          <w:bCs/>
          <w:color w:val="000000" w:themeColor="text1"/>
        </w:rPr>
        <w:t>Overview</w:t>
      </w:r>
      <w:r w:rsidRPr="001651EF">
        <w:rPr>
          <w:rFonts w:asciiTheme="minorHAnsi" w:hAnsiTheme="minorHAnsi" w:cstheme="minorHAnsi"/>
          <w:color w:val="000000" w:themeColor="text1"/>
        </w:rPr>
        <w:t xml:space="preserve"> </w:t>
      </w:r>
    </w:p>
    <w:p w14:paraId="5A98D5E1" w14:textId="33712CB6" w:rsidR="001651EF" w:rsidRPr="001651EF" w:rsidRDefault="001651EF" w:rsidP="001651EF">
      <w:pPr>
        <w:tabs>
          <w:tab w:val="left" w:pos="360"/>
        </w:tabs>
        <w:spacing w:before="120" w:after="120"/>
        <w:rPr>
          <w:rFonts w:asciiTheme="minorHAnsi" w:hAnsiTheme="minorHAnsi" w:cstheme="minorHAnsi"/>
          <w:color w:val="000000" w:themeColor="text1"/>
        </w:rPr>
      </w:pPr>
      <w:r w:rsidRPr="001651EF">
        <w:rPr>
          <w:rFonts w:asciiTheme="minorHAnsi" w:hAnsiTheme="minorHAnsi" w:cstheme="minorHAnsi"/>
          <w:color w:val="000000" w:themeColor="text1"/>
        </w:rPr>
        <w:t xml:space="preserve">Student Freedom Initiative, Inc. (“SFI”) is a nonprofit corporation formed under the laws of the State of Delaware and operated exclusively for charitable, educational, and scientific purposes. Our </w:t>
      </w:r>
      <w:r w:rsidR="00047998">
        <w:rPr>
          <w:rFonts w:asciiTheme="minorHAnsi" w:hAnsiTheme="minorHAnsi" w:cstheme="minorHAnsi"/>
          <w:color w:val="000000" w:themeColor="text1"/>
        </w:rPr>
        <w:t>vision is to reduce</w:t>
      </w:r>
      <w:r w:rsidRPr="001651EF">
        <w:rPr>
          <w:rFonts w:asciiTheme="minorHAnsi" w:hAnsiTheme="minorHAnsi" w:cstheme="minorHAnsi"/>
          <w:color w:val="000000" w:themeColor="text1"/>
        </w:rPr>
        <w:t xml:space="preserve"> the </w:t>
      </w:r>
      <w:r w:rsidR="0073670B">
        <w:rPr>
          <w:rFonts w:asciiTheme="minorHAnsi" w:hAnsiTheme="minorHAnsi" w:cstheme="minorHAnsi"/>
          <w:color w:val="000000" w:themeColor="text1"/>
        </w:rPr>
        <w:t xml:space="preserve">wealth gap </w:t>
      </w:r>
      <w:r w:rsidRPr="001651EF">
        <w:rPr>
          <w:rFonts w:asciiTheme="minorHAnsi" w:hAnsiTheme="minorHAnsi" w:cstheme="minorHAnsi"/>
          <w:color w:val="000000" w:themeColor="text1"/>
        </w:rPr>
        <w:t xml:space="preserve">faced by all too many of the young men and women, focusing </w:t>
      </w:r>
      <w:r w:rsidR="0073670B">
        <w:rPr>
          <w:rFonts w:asciiTheme="minorHAnsi" w:hAnsiTheme="minorHAnsi" w:cstheme="minorHAnsi"/>
          <w:color w:val="000000" w:themeColor="text1"/>
        </w:rPr>
        <w:t xml:space="preserve">on students attending </w:t>
      </w:r>
      <w:r w:rsidRPr="001651EF">
        <w:rPr>
          <w:rFonts w:asciiTheme="minorHAnsi" w:hAnsiTheme="minorHAnsi" w:cstheme="minorHAnsi"/>
          <w:color w:val="000000" w:themeColor="text1"/>
        </w:rPr>
        <w:t>Minority-Serving Institutions (“MSIs”)</w:t>
      </w:r>
      <w:r w:rsidR="0073670B">
        <w:rPr>
          <w:rFonts w:asciiTheme="minorHAnsi" w:hAnsiTheme="minorHAnsi" w:cstheme="minorHAnsi"/>
          <w:color w:val="000000" w:themeColor="text1"/>
        </w:rPr>
        <w:t xml:space="preserve">. </w:t>
      </w:r>
      <w:r w:rsidRPr="001651EF">
        <w:rPr>
          <w:rFonts w:asciiTheme="minorHAnsi" w:hAnsiTheme="minorHAnsi" w:cstheme="minorHAnsi"/>
          <w:color w:val="000000" w:themeColor="text1"/>
        </w:rPr>
        <w:t>SFI’s mission builds on and expands the work of recognized section 501(c)(3) tax-exempt organizations</w:t>
      </w:r>
      <w:r w:rsidR="0011508B">
        <w:rPr>
          <w:rFonts w:asciiTheme="minorHAnsi" w:hAnsiTheme="minorHAnsi" w:cstheme="minorHAnsi"/>
          <w:color w:val="000000" w:themeColor="text1"/>
        </w:rPr>
        <w:t xml:space="preserve"> </w:t>
      </w:r>
      <w:r w:rsidR="00060E73">
        <w:rPr>
          <w:rFonts w:asciiTheme="minorHAnsi" w:hAnsiTheme="minorHAnsi" w:cstheme="minorHAnsi"/>
          <w:color w:val="000000" w:themeColor="text1"/>
        </w:rPr>
        <w:t xml:space="preserve">and </w:t>
      </w:r>
      <w:r w:rsidRPr="001651EF">
        <w:rPr>
          <w:rFonts w:asciiTheme="minorHAnsi" w:hAnsiTheme="minorHAnsi" w:cstheme="minorHAnsi"/>
          <w:color w:val="000000" w:themeColor="text1"/>
        </w:rPr>
        <w:t>initiatives</w:t>
      </w:r>
      <w:r w:rsidR="0011508B">
        <w:rPr>
          <w:rFonts w:asciiTheme="minorHAnsi" w:hAnsiTheme="minorHAnsi" w:cstheme="minorHAnsi"/>
          <w:color w:val="000000" w:themeColor="text1"/>
        </w:rPr>
        <w:t xml:space="preserve"> (e.g., distance</w:t>
      </w:r>
      <w:r w:rsidR="008E01A6">
        <w:rPr>
          <w:rFonts w:asciiTheme="minorHAnsi" w:hAnsiTheme="minorHAnsi" w:cstheme="minorHAnsi"/>
          <w:color w:val="000000" w:themeColor="text1"/>
        </w:rPr>
        <w:t xml:space="preserve"> and online</w:t>
      </w:r>
      <w:r w:rsidR="0011508B">
        <w:rPr>
          <w:rFonts w:asciiTheme="minorHAnsi" w:hAnsiTheme="minorHAnsi" w:cstheme="minorHAnsi"/>
          <w:color w:val="000000" w:themeColor="text1"/>
        </w:rPr>
        <w:t xml:space="preserve"> learning, wireless</w:t>
      </w:r>
      <w:r w:rsidR="008E01A6">
        <w:rPr>
          <w:rFonts w:asciiTheme="minorHAnsi" w:hAnsiTheme="minorHAnsi" w:cstheme="minorHAnsi"/>
          <w:color w:val="000000" w:themeColor="text1"/>
        </w:rPr>
        <w:t>/broadband</w:t>
      </w:r>
      <w:r w:rsidR="0011508B">
        <w:rPr>
          <w:rFonts w:asciiTheme="minorHAnsi" w:hAnsiTheme="minorHAnsi" w:cstheme="minorHAnsi"/>
          <w:color w:val="000000" w:themeColor="text1"/>
        </w:rPr>
        <w:t xml:space="preserve">, decarbonization, clean energy) </w:t>
      </w:r>
      <w:r w:rsidRPr="001651EF">
        <w:rPr>
          <w:rFonts w:asciiTheme="minorHAnsi" w:hAnsiTheme="minorHAnsi" w:cstheme="minorHAnsi"/>
          <w:color w:val="000000" w:themeColor="text1"/>
        </w:rPr>
        <w:t xml:space="preserve">under way at </w:t>
      </w:r>
      <w:r w:rsidR="0011508B">
        <w:rPr>
          <w:rFonts w:asciiTheme="minorHAnsi" w:hAnsiTheme="minorHAnsi" w:cstheme="minorHAnsi"/>
          <w:color w:val="000000" w:themeColor="text1"/>
        </w:rPr>
        <w:t xml:space="preserve">leading </w:t>
      </w:r>
      <w:r w:rsidRPr="001651EF">
        <w:rPr>
          <w:rFonts w:asciiTheme="minorHAnsi" w:hAnsiTheme="minorHAnsi" w:cstheme="minorHAnsi"/>
          <w:color w:val="000000" w:themeColor="text1"/>
        </w:rPr>
        <w:t xml:space="preserve">institutions. </w:t>
      </w:r>
    </w:p>
    <w:p w14:paraId="34520AEE" w14:textId="77777777" w:rsidR="001651EF" w:rsidRPr="001651EF" w:rsidRDefault="001651EF" w:rsidP="001651EF">
      <w:pPr>
        <w:pStyle w:val="ListParagraph"/>
        <w:numPr>
          <w:ilvl w:val="2"/>
          <w:numId w:val="35"/>
        </w:numPr>
        <w:spacing w:after="120" w:line="259" w:lineRule="auto"/>
        <w:ind w:left="360"/>
        <w:contextualSpacing w:val="0"/>
        <w:rPr>
          <w:rFonts w:asciiTheme="minorHAnsi" w:hAnsiTheme="minorHAnsi" w:cstheme="minorHAnsi"/>
          <w:b/>
          <w:bCs/>
        </w:rPr>
      </w:pPr>
      <w:r w:rsidRPr="001651EF">
        <w:rPr>
          <w:rFonts w:asciiTheme="minorHAnsi" w:hAnsiTheme="minorHAnsi" w:cstheme="minorHAnsi"/>
          <w:b/>
          <w:bCs/>
        </w:rPr>
        <w:t>Mission Statement</w:t>
      </w:r>
    </w:p>
    <w:p w14:paraId="4A7A1F68" w14:textId="163BB672" w:rsidR="001651EF" w:rsidRPr="001651EF" w:rsidRDefault="001651EF" w:rsidP="001651EF">
      <w:pPr>
        <w:tabs>
          <w:tab w:val="left" w:pos="360"/>
        </w:tabs>
        <w:spacing w:before="120" w:after="120"/>
        <w:rPr>
          <w:rFonts w:asciiTheme="minorHAnsi" w:hAnsiTheme="minorHAnsi" w:cstheme="minorHAnsi"/>
          <w:color w:val="000000" w:themeColor="text1"/>
        </w:rPr>
      </w:pPr>
      <w:r w:rsidRPr="001651EF">
        <w:rPr>
          <w:rFonts w:asciiTheme="minorHAnsi" w:hAnsiTheme="minorHAnsi" w:cstheme="minorHAnsi"/>
          <w:color w:val="000000" w:themeColor="text1"/>
        </w:rPr>
        <w:t>The SFI mission is to provide a catalyst for freedom in professional and life choices for students attending Minority Serving Institutions (MSI</w:t>
      </w:r>
      <w:r w:rsidR="00DB1880">
        <w:rPr>
          <w:rFonts w:asciiTheme="minorHAnsi" w:hAnsiTheme="minorHAnsi" w:cstheme="minorHAnsi"/>
          <w:color w:val="000000" w:themeColor="text1"/>
        </w:rPr>
        <w:t>s</w:t>
      </w:r>
      <w:r w:rsidRPr="001651EF">
        <w:rPr>
          <w:rFonts w:asciiTheme="minorHAnsi" w:hAnsiTheme="minorHAnsi" w:cstheme="minorHAnsi"/>
          <w:color w:val="000000" w:themeColor="text1"/>
        </w:rPr>
        <w:t xml:space="preserve">) </w:t>
      </w:r>
      <w:r w:rsidR="00DB1880">
        <w:rPr>
          <w:rFonts w:asciiTheme="minorHAnsi" w:hAnsiTheme="minorHAnsi" w:cstheme="minorHAnsi"/>
          <w:color w:val="000000" w:themeColor="text1"/>
        </w:rPr>
        <w:t xml:space="preserve">by increasing their social and economic mobility </w:t>
      </w:r>
      <w:r w:rsidR="00CB7E6D">
        <w:rPr>
          <w:rFonts w:asciiTheme="minorHAnsi" w:hAnsiTheme="minorHAnsi" w:cstheme="minorHAnsi"/>
          <w:color w:val="000000" w:themeColor="text1"/>
        </w:rPr>
        <w:t>guided by the core values identified below.</w:t>
      </w:r>
    </w:p>
    <w:p w14:paraId="4A13B58B" w14:textId="77777777" w:rsidR="001651EF" w:rsidRPr="001651EF" w:rsidRDefault="001651EF" w:rsidP="001651EF">
      <w:pPr>
        <w:pStyle w:val="ListParagraph"/>
        <w:numPr>
          <w:ilvl w:val="2"/>
          <w:numId w:val="35"/>
        </w:numPr>
        <w:spacing w:before="120" w:after="120" w:line="259" w:lineRule="auto"/>
        <w:ind w:left="360"/>
        <w:contextualSpacing w:val="0"/>
        <w:rPr>
          <w:rFonts w:asciiTheme="minorHAnsi" w:hAnsiTheme="minorHAnsi" w:cstheme="minorHAnsi"/>
          <w:b/>
          <w:bCs/>
        </w:rPr>
      </w:pPr>
      <w:r w:rsidRPr="001651EF">
        <w:rPr>
          <w:rFonts w:asciiTheme="minorHAnsi" w:hAnsiTheme="minorHAnsi" w:cstheme="minorHAnsi"/>
          <w:b/>
          <w:bCs/>
        </w:rPr>
        <w:t>Core Values</w:t>
      </w:r>
    </w:p>
    <w:p w14:paraId="71286A63" w14:textId="77777777" w:rsidR="001651EF" w:rsidRPr="001651EF" w:rsidRDefault="001651EF" w:rsidP="001651EF">
      <w:pPr>
        <w:rPr>
          <w:rFonts w:asciiTheme="minorHAnsi" w:hAnsiTheme="minorHAnsi" w:cstheme="minorHAnsi"/>
        </w:rPr>
      </w:pPr>
      <w:r w:rsidRPr="001651EF">
        <w:rPr>
          <w:rFonts w:asciiTheme="minorHAnsi" w:hAnsiTheme="minorHAnsi" w:cstheme="minorHAnsi"/>
        </w:rPr>
        <w:t>SFI will be guided by the following core values as we pursue our mission:</w:t>
      </w:r>
    </w:p>
    <w:p w14:paraId="36865073" w14:textId="77777777" w:rsidR="001651EF" w:rsidRPr="001651EF" w:rsidRDefault="001651EF" w:rsidP="001651EF">
      <w:pPr>
        <w:numPr>
          <w:ilvl w:val="2"/>
          <w:numId w:val="36"/>
        </w:numPr>
        <w:tabs>
          <w:tab w:val="clear" w:pos="2160"/>
        </w:tabs>
        <w:spacing w:after="160" w:line="259" w:lineRule="auto"/>
        <w:ind w:left="360"/>
        <w:rPr>
          <w:rFonts w:asciiTheme="minorHAnsi" w:hAnsiTheme="minorHAnsi" w:cstheme="minorHAnsi"/>
        </w:rPr>
      </w:pPr>
      <w:r w:rsidRPr="001651EF">
        <w:rPr>
          <w:rFonts w:asciiTheme="minorHAnsi" w:hAnsiTheme="minorHAnsi" w:cstheme="minorHAnsi"/>
        </w:rPr>
        <w:t xml:space="preserve"> </w:t>
      </w:r>
      <w:r w:rsidRPr="001651EF">
        <w:rPr>
          <w:rFonts w:asciiTheme="minorHAnsi" w:hAnsiTheme="minorHAnsi" w:cstheme="minorHAnsi"/>
          <w:u w:val="single"/>
        </w:rPr>
        <w:t>Student-Centered</w:t>
      </w:r>
      <w:r w:rsidRPr="001651EF">
        <w:rPr>
          <w:rFonts w:asciiTheme="minorHAnsi" w:hAnsiTheme="minorHAnsi" w:cstheme="minorHAnsi"/>
          <w:i/>
          <w:iCs/>
        </w:rPr>
        <w:t xml:space="preserve"> - </w:t>
      </w:r>
      <w:r w:rsidRPr="001651EF">
        <w:rPr>
          <w:rFonts w:asciiTheme="minorHAnsi" w:hAnsiTheme="minorHAnsi" w:cstheme="minorHAnsi"/>
        </w:rPr>
        <w:t>SFI remains acutely focused on the interest of students/families and recognizes that their success benefits communities, employers and MSIs.</w:t>
      </w:r>
    </w:p>
    <w:p w14:paraId="59C9289D" w14:textId="77777777" w:rsidR="001651EF" w:rsidRPr="001651EF" w:rsidRDefault="001651EF" w:rsidP="001651EF">
      <w:pPr>
        <w:numPr>
          <w:ilvl w:val="2"/>
          <w:numId w:val="36"/>
        </w:numPr>
        <w:tabs>
          <w:tab w:val="clear" w:pos="2160"/>
        </w:tabs>
        <w:spacing w:after="160" w:line="259" w:lineRule="auto"/>
        <w:ind w:left="360"/>
        <w:rPr>
          <w:rFonts w:asciiTheme="minorHAnsi" w:hAnsiTheme="minorHAnsi" w:cstheme="minorHAnsi"/>
        </w:rPr>
      </w:pPr>
      <w:r w:rsidRPr="001651EF">
        <w:rPr>
          <w:rFonts w:asciiTheme="minorHAnsi" w:hAnsiTheme="minorHAnsi" w:cstheme="minorHAnsi"/>
          <w:u w:val="single"/>
        </w:rPr>
        <w:t>Holistic</w:t>
      </w:r>
      <w:r w:rsidRPr="001651EF">
        <w:rPr>
          <w:rFonts w:asciiTheme="minorHAnsi" w:hAnsiTheme="minorHAnsi" w:cstheme="minorHAnsi"/>
        </w:rPr>
        <w:t xml:space="preserve"> -</w:t>
      </w:r>
      <w:r w:rsidRPr="001651EF">
        <w:rPr>
          <w:rFonts w:asciiTheme="minorHAnsi" w:hAnsiTheme="minorHAnsi" w:cstheme="minorHAnsi"/>
          <w:u w:val="single"/>
        </w:rPr>
        <w:t xml:space="preserve"> </w:t>
      </w:r>
      <w:r w:rsidRPr="001651EF">
        <w:rPr>
          <w:rFonts w:asciiTheme="minorHAnsi" w:hAnsiTheme="minorHAnsi" w:cstheme="minorHAnsi"/>
        </w:rPr>
        <w:t>SFI elevates the totality of the MSI ecosystem; recognizes the implication to people, process, technology, and governance; and provides a suite of solutions that enable MSI and student success.</w:t>
      </w:r>
    </w:p>
    <w:p w14:paraId="1527EAE6" w14:textId="77777777" w:rsidR="001651EF" w:rsidRPr="001651EF" w:rsidRDefault="001651EF" w:rsidP="001651EF">
      <w:pPr>
        <w:numPr>
          <w:ilvl w:val="2"/>
          <w:numId w:val="36"/>
        </w:numPr>
        <w:tabs>
          <w:tab w:val="clear" w:pos="2160"/>
        </w:tabs>
        <w:spacing w:after="160" w:line="259" w:lineRule="auto"/>
        <w:ind w:left="360"/>
        <w:rPr>
          <w:rFonts w:asciiTheme="minorHAnsi" w:hAnsiTheme="minorHAnsi" w:cstheme="minorHAnsi"/>
        </w:rPr>
      </w:pPr>
      <w:r w:rsidRPr="001651EF">
        <w:rPr>
          <w:rFonts w:asciiTheme="minorHAnsi" w:hAnsiTheme="minorHAnsi" w:cstheme="minorHAnsi"/>
          <w:u w:val="single"/>
        </w:rPr>
        <w:t>Evidence-Based</w:t>
      </w:r>
      <w:r w:rsidRPr="001651EF">
        <w:rPr>
          <w:rFonts w:asciiTheme="minorHAnsi" w:hAnsiTheme="minorHAnsi" w:cstheme="minorHAnsi"/>
        </w:rPr>
        <w:t xml:space="preserve"> - SFI refines and adjusts its program to optimize student outcomes based on continuous analysis of data throughout the program’s </w:t>
      </w:r>
      <w:proofErr w:type="gramStart"/>
      <w:r w:rsidRPr="001651EF">
        <w:rPr>
          <w:rFonts w:asciiTheme="minorHAnsi" w:hAnsiTheme="minorHAnsi" w:cstheme="minorHAnsi"/>
        </w:rPr>
        <w:t>lifecycle, and</w:t>
      </w:r>
      <w:proofErr w:type="gramEnd"/>
      <w:r w:rsidRPr="001651EF">
        <w:rPr>
          <w:rFonts w:asciiTheme="minorHAnsi" w:hAnsiTheme="minorHAnsi" w:cstheme="minorHAnsi"/>
        </w:rPr>
        <w:t xml:space="preserve"> generates high quality research to support broad(er) adoption of this transformative program.</w:t>
      </w:r>
    </w:p>
    <w:p w14:paraId="376B478E" w14:textId="77777777" w:rsidR="001651EF" w:rsidRPr="001651EF" w:rsidRDefault="001651EF" w:rsidP="001651EF">
      <w:pPr>
        <w:numPr>
          <w:ilvl w:val="2"/>
          <w:numId w:val="36"/>
        </w:numPr>
        <w:tabs>
          <w:tab w:val="clear" w:pos="2160"/>
        </w:tabs>
        <w:spacing w:after="160" w:line="259" w:lineRule="auto"/>
        <w:ind w:left="360"/>
        <w:rPr>
          <w:rFonts w:asciiTheme="minorHAnsi" w:hAnsiTheme="minorHAnsi" w:cstheme="minorHAnsi"/>
        </w:rPr>
      </w:pPr>
      <w:r w:rsidRPr="001651EF">
        <w:rPr>
          <w:rFonts w:asciiTheme="minorHAnsi" w:hAnsiTheme="minorHAnsi" w:cstheme="minorHAnsi"/>
          <w:u w:val="single"/>
        </w:rPr>
        <w:t>Collaborative</w:t>
      </w:r>
      <w:r w:rsidRPr="001651EF">
        <w:rPr>
          <w:rFonts w:asciiTheme="minorHAnsi" w:hAnsiTheme="minorHAnsi" w:cstheme="minorHAnsi"/>
        </w:rPr>
        <w:t xml:space="preserve"> - SFI develops mission-aligned, strategic partnerships; leverages core competencies of subject matter experts; and capitalizes on synergies with related goals.</w:t>
      </w:r>
    </w:p>
    <w:p w14:paraId="29A4EFCC" w14:textId="3295DA6B" w:rsidR="001651EF" w:rsidRPr="001651EF" w:rsidRDefault="00D74795" w:rsidP="001651EF">
      <w:pPr>
        <w:pStyle w:val="ListParagraph"/>
        <w:numPr>
          <w:ilvl w:val="2"/>
          <w:numId w:val="35"/>
        </w:numPr>
        <w:tabs>
          <w:tab w:val="left" w:pos="360"/>
        </w:tabs>
        <w:spacing w:before="120" w:after="120" w:line="259" w:lineRule="auto"/>
        <w:ind w:left="360"/>
        <w:rPr>
          <w:rFonts w:asciiTheme="minorHAnsi" w:hAnsiTheme="minorHAnsi" w:cstheme="minorHAnsi"/>
          <w:b/>
          <w:bCs/>
        </w:rPr>
      </w:pPr>
      <w:r>
        <w:rPr>
          <w:rFonts w:asciiTheme="minorHAnsi" w:hAnsiTheme="minorHAnsi" w:cstheme="minorHAnsi"/>
          <w:b/>
          <w:bCs/>
        </w:rPr>
        <w:t>Pillars</w:t>
      </w:r>
    </w:p>
    <w:p w14:paraId="37903D73" w14:textId="1E71B9F8" w:rsidR="001651EF" w:rsidRPr="001651EF" w:rsidRDefault="001651EF" w:rsidP="001651EF">
      <w:pPr>
        <w:rPr>
          <w:rFonts w:asciiTheme="minorHAnsi" w:hAnsiTheme="minorHAnsi" w:cstheme="minorHAnsi"/>
        </w:rPr>
      </w:pPr>
      <w:r w:rsidRPr="001651EF">
        <w:rPr>
          <w:rFonts w:asciiTheme="minorHAnsi" w:hAnsiTheme="minorHAnsi" w:cstheme="minorHAnsi"/>
        </w:rPr>
        <w:t xml:space="preserve">SFI’s </w:t>
      </w:r>
      <w:r w:rsidR="00D80B3D">
        <w:rPr>
          <w:rFonts w:asciiTheme="minorHAnsi" w:hAnsiTheme="minorHAnsi" w:cstheme="minorHAnsi"/>
        </w:rPr>
        <w:t>holistic</w:t>
      </w:r>
      <w:r w:rsidRPr="001651EF">
        <w:rPr>
          <w:rFonts w:asciiTheme="minorHAnsi" w:hAnsiTheme="minorHAnsi" w:cstheme="minorHAnsi"/>
        </w:rPr>
        <w:t xml:space="preserve"> approach includes the following:</w:t>
      </w:r>
    </w:p>
    <w:p w14:paraId="33924489" w14:textId="0A14B618" w:rsidR="001651EF" w:rsidRPr="001651EF" w:rsidRDefault="00BB1FA9" w:rsidP="001651EF">
      <w:pPr>
        <w:pStyle w:val="ListParagraph"/>
        <w:numPr>
          <w:ilvl w:val="3"/>
          <w:numId w:val="35"/>
        </w:numPr>
        <w:tabs>
          <w:tab w:val="left" w:pos="360"/>
        </w:tabs>
        <w:spacing w:line="259" w:lineRule="auto"/>
        <w:ind w:left="634"/>
        <w:contextualSpacing w:val="0"/>
        <w:rPr>
          <w:rFonts w:asciiTheme="minorHAnsi" w:hAnsiTheme="minorHAnsi" w:cstheme="minorHAnsi"/>
          <w:u w:val="single"/>
        </w:rPr>
      </w:pPr>
      <w:r>
        <w:rPr>
          <w:rFonts w:asciiTheme="minorHAnsi" w:hAnsiTheme="minorHAnsi" w:cstheme="minorHAnsi"/>
          <w:u w:val="single"/>
        </w:rPr>
        <w:t>Alternative to Parent PLUS loans</w:t>
      </w:r>
      <w:r w:rsidR="001651EF" w:rsidRPr="001651EF">
        <w:rPr>
          <w:rFonts w:asciiTheme="minorHAnsi" w:hAnsiTheme="minorHAnsi" w:cstheme="minorHAnsi"/>
          <w:u w:val="single"/>
        </w:rPr>
        <w:t>.</w:t>
      </w:r>
      <w:r w:rsidR="001651EF" w:rsidRPr="001651EF">
        <w:rPr>
          <w:rFonts w:asciiTheme="minorHAnsi" w:hAnsiTheme="minorHAnsi" w:cstheme="minorHAnsi"/>
        </w:rPr>
        <w:t xml:space="preserve"> </w:t>
      </w:r>
      <w:r w:rsidR="0062799A">
        <w:rPr>
          <w:rFonts w:asciiTheme="minorHAnsi" w:hAnsiTheme="minorHAnsi" w:cstheme="minorHAnsi"/>
        </w:rPr>
        <w:t>Achieved through the Student Freedom Fund, a</w:t>
      </w:r>
      <w:r w:rsidR="001651EF" w:rsidRPr="001651EF">
        <w:rPr>
          <w:rFonts w:asciiTheme="minorHAnsi" w:hAnsiTheme="minorHAnsi" w:cstheme="minorHAnsi"/>
        </w:rPr>
        <w:t xml:space="preserve"> flexible approach to replace traditional Parent </w:t>
      </w:r>
      <w:r>
        <w:rPr>
          <w:rFonts w:asciiTheme="minorHAnsi" w:hAnsiTheme="minorHAnsi" w:cstheme="minorHAnsi"/>
        </w:rPr>
        <w:t>PLUS</w:t>
      </w:r>
      <w:r w:rsidR="001651EF" w:rsidRPr="001651EF">
        <w:rPr>
          <w:rFonts w:asciiTheme="minorHAnsi" w:hAnsiTheme="minorHAnsi" w:cstheme="minorHAnsi"/>
        </w:rPr>
        <w:t xml:space="preserve"> loans, but with more favorable economic and non-economic terms.</w:t>
      </w:r>
      <w:r w:rsidR="00606E84">
        <w:rPr>
          <w:rFonts w:asciiTheme="minorHAnsi" w:hAnsiTheme="minorHAnsi" w:cstheme="minorHAnsi"/>
        </w:rPr>
        <w:t xml:space="preserve"> </w:t>
      </w:r>
      <w:r w:rsidR="001165D9">
        <w:rPr>
          <w:rFonts w:asciiTheme="minorHAnsi" w:hAnsiTheme="minorHAnsi" w:cstheme="minorHAnsi"/>
        </w:rPr>
        <w:t>After graduation, participants</w:t>
      </w:r>
      <w:r w:rsidR="009A2788">
        <w:rPr>
          <w:rFonts w:asciiTheme="minorHAnsi" w:hAnsiTheme="minorHAnsi" w:cstheme="minorHAnsi"/>
        </w:rPr>
        <w:t xml:space="preserve"> make payment back into the SFF</w:t>
      </w:r>
      <w:r w:rsidR="001165D9">
        <w:rPr>
          <w:rFonts w:asciiTheme="minorHAnsi" w:hAnsiTheme="minorHAnsi" w:cstheme="minorHAnsi"/>
        </w:rPr>
        <w:t xml:space="preserve"> for th</w:t>
      </w:r>
      <w:r w:rsidR="00622460">
        <w:rPr>
          <w:rFonts w:asciiTheme="minorHAnsi" w:hAnsiTheme="minorHAnsi" w:cstheme="minorHAnsi"/>
        </w:rPr>
        <w:t>e</w:t>
      </w:r>
      <w:r w:rsidR="001165D9">
        <w:rPr>
          <w:rFonts w:asciiTheme="minorHAnsi" w:hAnsiTheme="minorHAnsi" w:cstheme="minorHAnsi"/>
        </w:rPr>
        <w:t xml:space="preserve"> benefit of future stu</w:t>
      </w:r>
      <w:r w:rsidR="00622460">
        <w:rPr>
          <w:rFonts w:asciiTheme="minorHAnsi" w:hAnsiTheme="minorHAnsi" w:cstheme="minorHAnsi"/>
        </w:rPr>
        <w:t>dents.</w:t>
      </w:r>
      <w:r w:rsidR="00606E84">
        <w:rPr>
          <w:rFonts w:asciiTheme="minorHAnsi" w:hAnsiTheme="minorHAnsi" w:cstheme="minorHAnsi"/>
        </w:rPr>
        <w:t xml:space="preserve"> The audience is juniors and seniors majoring in Science Technology Engineering and Math (STEM)</w:t>
      </w:r>
      <w:r w:rsidR="008F2991">
        <w:rPr>
          <w:rFonts w:asciiTheme="minorHAnsi" w:hAnsiTheme="minorHAnsi" w:cstheme="minorHAnsi"/>
        </w:rPr>
        <w:t xml:space="preserve"> at participating MSIs</w:t>
      </w:r>
      <w:r w:rsidR="00606E84">
        <w:rPr>
          <w:rFonts w:asciiTheme="minorHAnsi" w:hAnsiTheme="minorHAnsi" w:cstheme="minorHAnsi"/>
        </w:rPr>
        <w:t>.</w:t>
      </w:r>
      <w:r w:rsidR="0062799A">
        <w:rPr>
          <w:rFonts w:asciiTheme="minorHAnsi" w:hAnsiTheme="minorHAnsi" w:cstheme="minorHAnsi"/>
        </w:rPr>
        <w:t xml:space="preserve">  The </w:t>
      </w:r>
      <w:r w:rsidR="00622460">
        <w:rPr>
          <w:rFonts w:asciiTheme="minorHAnsi" w:hAnsiTheme="minorHAnsi" w:cstheme="minorHAnsi"/>
        </w:rPr>
        <w:t>objective</w:t>
      </w:r>
      <w:r w:rsidR="0062799A">
        <w:rPr>
          <w:rFonts w:asciiTheme="minorHAnsi" w:hAnsiTheme="minorHAnsi" w:cstheme="minorHAnsi"/>
        </w:rPr>
        <w:t xml:space="preserve"> is to reduce stu</w:t>
      </w:r>
      <w:r w:rsidR="000D1E81">
        <w:rPr>
          <w:rFonts w:asciiTheme="minorHAnsi" w:hAnsiTheme="minorHAnsi" w:cstheme="minorHAnsi"/>
        </w:rPr>
        <w:t>dent</w:t>
      </w:r>
      <w:r w:rsidR="0062799A">
        <w:rPr>
          <w:rFonts w:asciiTheme="minorHAnsi" w:hAnsiTheme="minorHAnsi" w:cstheme="minorHAnsi"/>
        </w:rPr>
        <w:t xml:space="preserve"> loan debt.</w:t>
      </w:r>
    </w:p>
    <w:p w14:paraId="0D5C1ADB" w14:textId="51A66580" w:rsidR="001651EF" w:rsidRPr="001651EF" w:rsidRDefault="001651EF" w:rsidP="001651EF">
      <w:pPr>
        <w:pStyle w:val="ListParagraph"/>
        <w:numPr>
          <w:ilvl w:val="3"/>
          <w:numId w:val="35"/>
        </w:numPr>
        <w:tabs>
          <w:tab w:val="left" w:pos="360"/>
        </w:tabs>
        <w:spacing w:before="120" w:after="120" w:line="259" w:lineRule="auto"/>
        <w:ind w:left="634"/>
        <w:contextualSpacing w:val="0"/>
        <w:rPr>
          <w:rFonts w:asciiTheme="minorHAnsi" w:hAnsiTheme="minorHAnsi" w:cstheme="minorHAnsi"/>
          <w:u w:val="single"/>
        </w:rPr>
      </w:pPr>
      <w:r w:rsidRPr="001651EF">
        <w:rPr>
          <w:rFonts w:asciiTheme="minorHAnsi" w:hAnsiTheme="minorHAnsi" w:cstheme="minorHAnsi"/>
          <w:u w:val="single"/>
        </w:rPr>
        <w:t>Internships</w:t>
      </w:r>
      <w:r w:rsidR="00EC04BB">
        <w:rPr>
          <w:rFonts w:asciiTheme="minorHAnsi" w:hAnsiTheme="minorHAnsi" w:cstheme="minorHAnsi"/>
          <w:u w:val="single"/>
        </w:rPr>
        <w:t xml:space="preserve"> and Certifications</w:t>
      </w:r>
      <w:r w:rsidRPr="001651EF">
        <w:rPr>
          <w:rFonts w:asciiTheme="minorHAnsi" w:hAnsiTheme="minorHAnsi" w:cstheme="minorHAnsi"/>
          <w:u w:val="single"/>
        </w:rPr>
        <w:t>.</w:t>
      </w:r>
      <w:r w:rsidRPr="001651EF">
        <w:rPr>
          <w:rFonts w:asciiTheme="minorHAnsi" w:hAnsiTheme="minorHAnsi" w:cstheme="minorHAnsi"/>
        </w:rPr>
        <w:t xml:space="preserve"> </w:t>
      </w:r>
      <w:r w:rsidR="00497ADB">
        <w:rPr>
          <w:rFonts w:asciiTheme="minorHAnsi" w:hAnsiTheme="minorHAnsi" w:cstheme="minorHAnsi"/>
        </w:rPr>
        <w:t xml:space="preserve">Paid internships are </w:t>
      </w:r>
      <w:r w:rsidR="00C65E6C">
        <w:rPr>
          <w:rFonts w:asciiTheme="minorHAnsi" w:hAnsiTheme="minorHAnsi" w:cstheme="minorHAnsi"/>
        </w:rPr>
        <w:t>a</w:t>
      </w:r>
      <w:r w:rsidR="00EC04BB">
        <w:rPr>
          <w:rFonts w:asciiTheme="minorHAnsi" w:hAnsiTheme="minorHAnsi" w:cstheme="minorHAnsi"/>
        </w:rPr>
        <w:t>ch</w:t>
      </w:r>
      <w:r w:rsidR="00430642">
        <w:rPr>
          <w:rFonts w:asciiTheme="minorHAnsi" w:hAnsiTheme="minorHAnsi" w:cstheme="minorHAnsi"/>
        </w:rPr>
        <w:t>ieved</w:t>
      </w:r>
      <w:r w:rsidR="00EC04BB">
        <w:rPr>
          <w:rFonts w:asciiTheme="minorHAnsi" w:hAnsiTheme="minorHAnsi" w:cstheme="minorHAnsi"/>
        </w:rPr>
        <w:t xml:space="preserve"> through the </w:t>
      </w:r>
      <w:proofErr w:type="spellStart"/>
      <w:r w:rsidR="00EC04BB">
        <w:rPr>
          <w:rFonts w:asciiTheme="minorHAnsi" w:hAnsiTheme="minorHAnsi" w:cstheme="minorHAnsi"/>
        </w:rPr>
        <w:t>InternXL</w:t>
      </w:r>
      <w:proofErr w:type="spellEnd"/>
      <w:r w:rsidR="00EC04BB">
        <w:rPr>
          <w:rFonts w:asciiTheme="minorHAnsi" w:hAnsiTheme="minorHAnsi" w:cstheme="minorHAnsi"/>
        </w:rPr>
        <w:t xml:space="preserve"> platform</w:t>
      </w:r>
      <w:r w:rsidR="00C65E6C">
        <w:rPr>
          <w:rFonts w:asciiTheme="minorHAnsi" w:hAnsiTheme="minorHAnsi" w:cstheme="minorHAnsi"/>
        </w:rPr>
        <w:t>.  T</w:t>
      </w:r>
      <w:r w:rsidR="00EC04BB">
        <w:rPr>
          <w:rFonts w:asciiTheme="minorHAnsi" w:hAnsiTheme="minorHAnsi" w:cstheme="minorHAnsi"/>
        </w:rPr>
        <w:t>he a</w:t>
      </w:r>
      <w:r w:rsidR="00430642">
        <w:rPr>
          <w:rFonts w:asciiTheme="minorHAnsi" w:hAnsiTheme="minorHAnsi" w:cstheme="minorHAnsi"/>
        </w:rPr>
        <w:t>udience</w:t>
      </w:r>
      <w:r w:rsidR="00EC04BB">
        <w:rPr>
          <w:rFonts w:asciiTheme="minorHAnsi" w:hAnsiTheme="minorHAnsi" w:cstheme="minorHAnsi"/>
        </w:rPr>
        <w:t xml:space="preserve"> is all academic years and all majors</w:t>
      </w:r>
      <w:r w:rsidR="007547EE">
        <w:rPr>
          <w:rFonts w:asciiTheme="minorHAnsi" w:hAnsiTheme="minorHAnsi" w:cstheme="minorHAnsi"/>
        </w:rPr>
        <w:t xml:space="preserve"> at participating MSIs</w:t>
      </w:r>
      <w:r w:rsidR="00EC04BB">
        <w:rPr>
          <w:rFonts w:asciiTheme="minorHAnsi" w:hAnsiTheme="minorHAnsi" w:cstheme="minorHAnsi"/>
        </w:rPr>
        <w:t>.</w:t>
      </w:r>
      <w:r w:rsidR="00430642">
        <w:rPr>
          <w:rFonts w:asciiTheme="minorHAnsi" w:hAnsiTheme="minorHAnsi" w:cstheme="minorHAnsi"/>
        </w:rPr>
        <w:t xml:space="preserve">  The objective is to increase hands-on experience and the associated employability of participating students</w:t>
      </w:r>
      <w:r w:rsidRPr="001651EF">
        <w:rPr>
          <w:rFonts w:asciiTheme="minorHAnsi" w:hAnsiTheme="minorHAnsi" w:cstheme="minorHAnsi"/>
        </w:rPr>
        <w:t>.</w:t>
      </w:r>
    </w:p>
    <w:p w14:paraId="217F0A4B" w14:textId="56951862" w:rsidR="001651EF" w:rsidRPr="001651EF" w:rsidRDefault="00ED55AC" w:rsidP="001651EF">
      <w:pPr>
        <w:pStyle w:val="ListParagraph"/>
        <w:numPr>
          <w:ilvl w:val="3"/>
          <w:numId w:val="35"/>
        </w:numPr>
        <w:tabs>
          <w:tab w:val="left" w:pos="360"/>
        </w:tabs>
        <w:spacing w:before="120" w:after="120" w:line="259" w:lineRule="auto"/>
        <w:ind w:left="634"/>
        <w:contextualSpacing w:val="0"/>
        <w:rPr>
          <w:rFonts w:asciiTheme="minorHAnsi" w:hAnsiTheme="minorHAnsi" w:cstheme="minorHAnsi"/>
          <w:u w:val="single"/>
        </w:rPr>
      </w:pPr>
      <w:r>
        <w:rPr>
          <w:rFonts w:asciiTheme="minorHAnsi" w:hAnsiTheme="minorHAnsi" w:cstheme="minorHAnsi"/>
          <w:u w:val="single"/>
        </w:rPr>
        <w:lastRenderedPageBreak/>
        <w:t>Comprehensive Supports</w:t>
      </w:r>
      <w:r w:rsidR="001651EF" w:rsidRPr="001651EF">
        <w:rPr>
          <w:rFonts w:asciiTheme="minorHAnsi" w:hAnsiTheme="minorHAnsi" w:cstheme="minorHAnsi"/>
          <w:u w:val="single"/>
        </w:rPr>
        <w:t>.</w:t>
      </w:r>
      <w:r w:rsidR="001651EF" w:rsidRPr="001651EF">
        <w:rPr>
          <w:rFonts w:asciiTheme="minorHAnsi" w:hAnsiTheme="minorHAnsi" w:cstheme="minorHAnsi"/>
        </w:rPr>
        <w:t xml:space="preserve"> </w:t>
      </w:r>
      <w:r w:rsidR="007547EE">
        <w:rPr>
          <w:rFonts w:asciiTheme="minorHAnsi" w:hAnsiTheme="minorHAnsi" w:cstheme="minorHAnsi"/>
        </w:rPr>
        <w:t>A</w:t>
      </w:r>
      <w:r>
        <w:rPr>
          <w:rFonts w:asciiTheme="minorHAnsi" w:hAnsiTheme="minorHAnsi" w:cstheme="minorHAnsi"/>
        </w:rPr>
        <w:t>chieve</w:t>
      </w:r>
      <w:r w:rsidR="007547EE">
        <w:rPr>
          <w:rFonts w:asciiTheme="minorHAnsi" w:hAnsiTheme="minorHAnsi" w:cstheme="minorHAnsi"/>
        </w:rPr>
        <w:t>d</w:t>
      </w:r>
      <w:r>
        <w:rPr>
          <w:rFonts w:asciiTheme="minorHAnsi" w:hAnsiTheme="minorHAnsi" w:cstheme="minorHAnsi"/>
        </w:rPr>
        <w:t xml:space="preserve"> through the Handling Everyday Life Problems </w:t>
      </w:r>
      <w:proofErr w:type="gramStart"/>
      <w:r>
        <w:rPr>
          <w:rFonts w:asciiTheme="minorHAnsi" w:hAnsiTheme="minorHAnsi" w:cstheme="minorHAnsi"/>
        </w:rPr>
        <w:t>For</w:t>
      </w:r>
      <w:proofErr w:type="gramEnd"/>
      <w:r>
        <w:rPr>
          <w:rFonts w:asciiTheme="minorHAnsi" w:hAnsiTheme="minorHAnsi" w:cstheme="minorHAnsi"/>
        </w:rPr>
        <w:t xml:space="preserve"> Student (HELPS) and the Students Investment Program (SIP)</w:t>
      </w:r>
      <w:r w:rsidR="007547EE">
        <w:rPr>
          <w:rFonts w:asciiTheme="minorHAnsi" w:hAnsiTheme="minorHAnsi" w:cstheme="minorHAnsi"/>
        </w:rPr>
        <w:t>, the audience is all academic years and majors at participating MSIs.</w:t>
      </w:r>
      <w:r>
        <w:rPr>
          <w:rFonts w:asciiTheme="minorHAnsi" w:hAnsiTheme="minorHAnsi" w:cstheme="minorHAnsi"/>
        </w:rPr>
        <w:t xml:space="preserve"> </w:t>
      </w:r>
      <w:r w:rsidR="008F2991">
        <w:rPr>
          <w:rFonts w:asciiTheme="minorHAnsi" w:hAnsiTheme="minorHAnsi" w:cstheme="minorHAnsi"/>
        </w:rPr>
        <w:t>The objective is to increase persistence</w:t>
      </w:r>
      <w:r w:rsidR="009258E5">
        <w:rPr>
          <w:rFonts w:asciiTheme="minorHAnsi" w:hAnsiTheme="minorHAnsi" w:cstheme="minorHAnsi"/>
        </w:rPr>
        <w:t xml:space="preserve"> by providing emergency assistance and improved understanding of finance and investing</w:t>
      </w:r>
      <w:r w:rsidR="001651EF" w:rsidRPr="001651EF">
        <w:rPr>
          <w:rFonts w:asciiTheme="minorHAnsi" w:hAnsiTheme="minorHAnsi" w:cstheme="minorHAnsi"/>
        </w:rPr>
        <w:t>.</w:t>
      </w:r>
    </w:p>
    <w:p w14:paraId="21BAA4B5" w14:textId="526DF27C" w:rsidR="001651EF" w:rsidRPr="001651EF" w:rsidRDefault="001651EF" w:rsidP="33337017">
      <w:pPr>
        <w:pStyle w:val="ListParagraph"/>
        <w:numPr>
          <w:ilvl w:val="3"/>
          <w:numId w:val="35"/>
        </w:numPr>
        <w:tabs>
          <w:tab w:val="left" w:pos="360"/>
        </w:tabs>
        <w:spacing w:before="120" w:after="120" w:line="259" w:lineRule="auto"/>
        <w:ind w:left="634"/>
        <w:rPr>
          <w:rFonts w:asciiTheme="minorHAnsi" w:hAnsiTheme="minorHAnsi" w:cstheme="minorBidi"/>
          <w:u w:val="single"/>
        </w:rPr>
      </w:pPr>
      <w:r w:rsidRPr="33337017">
        <w:rPr>
          <w:rFonts w:asciiTheme="minorHAnsi" w:hAnsiTheme="minorHAnsi" w:cstheme="minorBidi"/>
          <w:u w:val="single"/>
        </w:rPr>
        <w:t>Ta</w:t>
      </w:r>
      <w:r w:rsidR="004C3508" w:rsidRPr="33337017">
        <w:rPr>
          <w:rFonts w:asciiTheme="minorHAnsi" w:hAnsiTheme="minorHAnsi" w:cstheme="minorBidi"/>
          <w:u w:val="single"/>
        </w:rPr>
        <w:t>rgeted MSI</w:t>
      </w:r>
      <w:r w:rsidRPr="33337017">
        <w:rPr>
          <w:rFonts w:asciiTheme="minorHAnsi" w:hAnsiTheme="minorHAnsi" w:cstheme="minorBidi"/>
          <w:u w:val="single"/>
        </w:rPr>
        <w:t xml:space="preserve"> Capacity Building.</w:t>
      </w:r>
      <w:r w:rsidRPr="33337017">
        <w:rPr>
          <w:rFonts w:asciiTheme="minorHAnsi" w:hAnsiTheme="minorHAnsi" w:cstheme="minorBidi"/>
        </w:rPr>
        <w:t xml:space="preserve"> </w:t>
      </w:r>
      <w:r w:rsidR="004C3508" w:rsidRPr="33337017">
        <w:rPr>
          <w:rFonts w:asciiTheme="minorHAnsi" w:hAnsiTheme="minorHAnsi" w:cstheme="minorBidi"/>
        </w:rPr>
        <w:t>Achi</w:t>
      </w:r>
      <w:r w:rsidR="003D1FBE" w:rsidRPr="33337017">
        <w:rPr>
          <w:rFonts w:asciiTheme="minorHAnsi" w:hAnsiTheme="minorHAnsi" w:cstheme="minorBidi"/>
        </w:rPr>
        <w:t>e</w:t>
      </w:r>
      <w:r w:rsidR="004C3508" w:rsidRPr="33337017">
        <w:rPr>
          <w:rFonts w:asciiTheme="minorHAnsi" w:hAnsiTheme="minorHAnsi" w:cstheme="minorBidi"/>
        </w:rPr>
        <w:t xml:space="preserve">ved through </w:t>
      </w:r>
      <w:r w:rsidR="003D1FBE" w:rsidRPr="33337017">
        <w:rPr>
          <w:rFonts w:asciiTheme="minorHAnsi" w:hAnsiTheme="minorHAnsi" w:cstheme="minorBidi"/>
        </w:rPr>
        <w:t>strategic partnerships, projects are developed to imp</w:t>
      </w:r>
      <w:r w:rsidR="008A1CDC" w:rsidRPr="33337017">
        <w:rPr>
          <w:rFonts w:asciiTheme="minorHAnsi" w:hAnsiTheme="minorHAnsi" w:cstheme="minorBidi"/>
        </w:rPr>
        <w:t xml:space="preserve">rove </w:t>
      </w:r>
      <w:r w:rsidR="003D1FBE" w:rsidRPr="33337017">
        <w:rPr>
          <w:rFonts w:asciiTheme="minorHAnsi" w:hAnsiTheme="minorHAnsi" w:cstheme="minorBidi"/>
        </w:rPr>
        <w:t>the competitiveness and res</w:t>
      </w:r>
      <w:r w:rsidR="008A1CDC" w:rsidRPr="33337017">
        <w:rPr>
          <w:rFonts w:asciiTheme="minorHAnsi" w:hAnsiTheme="minorHAnsi" w:cstheme="minorBidi"/>
        </w:rPr>
        <w:t>ili</w:t>
      </w:r>
      <w:r w:rsidR="003D1FBE" w:rsidRPr="33337017">
        <w:rPr>
          <w:rFonts w:asciiTheme="minorHAnsi" w:hAnsiTheme="minorHAnsi" w:cstheme="minorBidi"/>
        </w:rPr>
        <w:t xml:space="preserve">ence of participating MSIs. </w:t>
      </w:r>
      <w:r w:rsidR="008A1CDC" w:rsidRPr="33337017">
        <w:rPr>
          <w:rFonts w:asciiTheme="minorHAnsi" w:hAnsiTheme="minorHAnsi" w:cstheme="minorBidi"/>
        </w:rPr>
        <w:t>Pilots are implemented at subsets of MSIs</w:t>
      </w:r>
      <w:r w:rsidR="003822D5" w:rsidRPr="33337017">
        <w:rPr>
          <w:rFonts w:asciiTheme="minorHAnsi" w:hAnsiTheme="minorHAnsi" w:cstheme="minorBidi"/>
        </w:rPr>
        <w:t xml:space="preserve"> who chose to participate.  </w:t>
      </w:r>
      <w:r w:rsidR="00C26A29" w:rsidRPr="33337017">
        <w:rPr>
          <w:rFonts w:asciiTheme="minorHAnsi" w:hAnsiTheme="minorHAnsi" w:cstheme="minorBidi"/>
        </w:rPr>
        <w:t xml:space="preserve">Current pilot projects </w:t>
      </w:r>
      <w:r w:rsidR="00E73CEB" w:rsidRPr="33337017">
        <w:rPr>
          <w:rFonts w:asciiTheme="minorHAnsi" w:hAnsiTheme="minorHAnsi" w:cstheme="minorBidi"/>
        </w:rPr>
        <w:t>include</w:t>
      </w:r>
      <w:r w:rsidR="00C26A29" w:rsidRPr="33337017">
        <w:rPr>
          <w:rFonts w:asciiTheme="minorHAnsi" w:hAnsiTheme="minorHAnsi" w:cstheme="minorBidi"/>
        </w:rPr>
        <w:t xml:space="preserve"> </w:t>
      </w:r>
      <w:r w:rsidR="75EEACAE" w:rsidRPr="33337017">
        <w:rPr>
          <w:rFonts w:asciiTheme="minorHAnsi" w:hAnsiTheme="minorHAnsi" w:cstheme="minorBidi"/>
        </w:rPr>
        <w:t>community broadband</w:t>
      </w:r>
      <w:r w:rsidR="5C573FD5" w:rsidRPr="33337017">
        <w:rPr>
          <w:rFonts w:asciiTheme="minorHAnsi" w:hAnsiTheme="minorHAnsi" w:cstheme="minorBidi"/>
        </w:rPr>
        <w:t xml:space="preserve"> planning</w:t>
      </w:r>
      <w:r w:rsidR="75EEACAE" w:rsidRPr="33337017">
        <w:rPr>
          <w:rFonts w:asciiTheme="minorHAnsi" w:hAnsiTheme="minorHAnsi" w:cstheme="minorBidi"/>
        </w:rPr>
        <w:t xml:space="preserve">, </w:t>
      </w:r>
      <w:r w:rsidR="44497CAB" w:rsidRPr="33337017">
        <w:rPr>
          <w:rFonts w:asciiTheme="minorHAnsi" w:hAnsiTheme="minorHAnsi" w:cstheme="minorBidi"/>
        </w:rPr>
        <w:t xml:space="preserve">MSI </w:t>
      </w:r>
      <w:r w:rsidR="00C26A29" w:rsidRPr="33337017">
        <w:rPr>
          <w:rFonts w:asciiTheme="minorHAnsi" w:hAnsiTheme="minorHAnsi" w:cstheme="minorBidi"/>
        </w:rPr>
        <w:t>campus wireless capability</w:t>
      </w:r>
      <w:r w:rsidR="3DE2E647" w:rsidRPr="33337017">
        <w:rPr>
          <w:rFonts w:asciiTheme="minorHAnsi" w:hAnsiTheme="minorHAnsi" w:cstheme="minorBidi"/>
        </w:rPr>
        <w:t xml:space="preserve"> planning and implementation</w:t>
      </w:r>
      <w:r w:rsidR="00C26A29" w:rsidRPr="33337017">
        <w:rPr>
          <w:rFonts w:asciiTheme="minorHAnsi" w:hAnsiTheme="minorHAnsi" w:cstheme="minorBidi"/>
        </w:rPr>
        <w:t>, solar energy</w:t>
      </w:r>
      <w:r w:rsidR="431A954E" w:rsidRPr="33337017">
        <w:rPr>
          <w:rFonts w:asciiTheme="minorHAnsi" w:hAnsiTheme="minorHAnsi" w:cstheme="minorBidi"/>
        </w:rPr>
        <w:t xml:space="preserve"> planning and implementation</w:t>
      </w:r>
      <w:r w:rsidR="00C26A29" w:rsidRPr="33337017">
        <w:rPr>
          <w:rFonts w:asciiTheme="minorHAnsi" w:hAnsiTheme="minorHAnsi" w:cstheme="minorBidi"/>
        </w:rPr>
        <w:t xml:space="preserve">, </w:t>
      </w:r>
      <w:r w:rsidR="000A24A5" w:rsidRPr="33337017">
        <w:rPr>
          <w:rFonts w:asciiTheme="minorHAnsi" w:hAnsiTheme="minorHAnsi" w:cstheme="minorBidi"/>
        </w:rPr>
        <w:t xml:space="preserve">Investment Policy Statement (IPS) updates, </w:t>
      </w:r>
      <w:r w:rsidR="6E16724A" w:rsidRPr="33337017">
        <w:rPr>
          <w:rFonts w:asciiTheme="minorHAnsi" w:hAnsiTheme="minorHAnsi" w:cstheme="minorBidi"/>
        </w:rPr>
        <w:t xml:space="preserve">and </w:t>
      </w:r>
      <w:r w:rsidR="003C5988" w:rsidRPr="33337017">
        <w:rPr>
          <w:rFonts w:asciiTheme="minorHAnsi" w:hAnsiTheme="minorHAnsi" w:cstheme="minorBidi"/>
        </w:rPr>
        <w:t>Cyber Security upgrades</w:t>
      </w:r>
      <w:r w:rsidRPr="33337017">
        <w:rPr>
          <w:rFonts w:asciiTheme="minorHAnsi" w:hAnsiTheme="minorHAnsi" w:cstheme="minorBidi"/>
        </w:rPr>
        <w:t xml:space="preserve">. </w:t>
      </w:r>
    </w:p>
    <w:p w14:paraId="104D75D8" w14:textId="77777777" w:rsidR="001651EF" w:rsidRPr="001651EF" w:rsidRDefault="001651EF" w:rsidP="001651EF">
      <w:pPr>
        <w:pStyle w:val="ListParagraph"/>
        <w:numPr>
          <w:ilvl w:val="2"/>
          <w:numId w:val="35"/>
        </w:numPr>
        <w:tabs>
          <w:tab w:val="left" w:pos="360"/>
        </w:tabs>
        <w:spacing w:before="120" w:after="120" w:line="259" w:lineRule="auto"/>
        <w:ind w:left="360"/>
        <w:rPr>
          <w:rFonts w:asciiTheme="minorHAnsi" w:hAnsiTheme="minorHAnsi" w:cstheme="minorHAnsi"/>
          <w:b/>
          <w:bCs/>
        </w:rPr>
      </w:pPr>
      <w:r w:rsidRPr="001651EF">
        <w:rPr>
          <w:rFonts w:asciiTheme="minorHAnsi" w:hAnsiTheme="minorHAnsi" w:cstheme="minorHAnsi"/>
          <w:b/>
          <w:bCs/>
        </w:rPr>
        <w:t>Outcomes</w:t>
      </w:r>
    </w:p>
    <w:p w14:paraId="06AE9AE4" w14:textId="77777777" w:rsidR="001651EF" w:rsidRPr="001651EF" w:rsidRDefault="001651EF" w:rsidP="001651EF">
      <w:pPr>
        <w:tabs>
          <w:tab w:val="left" w:pos="360"/>
        </w:tabs>
        <w:spacing w:before="120"/>
        <w:rPr>
          <w:rFonts w:asciiTheme="minorHAnsi" w:hAnsiTheme="minorHAnsi" w:cstheme="minorHAnsi"/>
        </w:rPr>
      </w:pPr>
      <w:r w:rsidRPr="001651EF">
        <w:rPr>
          <w:rFonts w:asciiTheme="minorHAnsi" w:hAnsiTheme="minorHAnsi" w:cstheme="minorHAnsi"/>
        </w:rPr>
        <w:t>Leveraging its core values and our four components, SFI enables improved outcomes:</w:t>
      </w:r>
    </w:p>
    <w:p w14:paraId="7378D1E0" w14:textId="77777777" w:rsidR="001651EF" w:rsidRPr="001651EF" w:rsidRDefault="001651EF" w:rsidP="001651EF">
      <w:pPr>
        <w:pStyle w:val="ListParagraph"/>
        <w:numPr>
          <w:ilvl w:val="3"/>
          <w:numId w:val="35"/>
        </w:numPr>
        <w:tabs>
          <w:tab w:val="left" w:pos="360"/>
        </w:tabs>
        <w:spacing w:before="120" w:after="120" w:line="259" w:lineRule="auto"/>
        <w:ind w:left="634"/>
        <w:contextualSpacing w:val="0"/>
        <w:rPr>
          <w:rFonts w:asciiTheme="minorHAnsi" w:hAnsiTheme="minorHAnsi" w:cstheme="minorHAnsi"/>
        </w:rPr>
      </w:pPr>
      <w:r w:rsidRPr="001651EF">
        <w:rPr>
          <w:rFonts w:asciiTheme="minorHAnsi" w:hAnsiTheme="minorHAnsi" w:cstheme="minorHAnsi"/>
        </w:rPr>
        <w:t>Liberate students to make professional and life choices.</w:t>
      </w:r>
    </w:p>
    <w:p w14:paraId="7D186F4A" w14:textId="77777777" w:rsidR="001651EF" w:rsidRPr="001651EF" w:rsidRDefault="001651EF" w:rsidP="001651EF">
      <w:pPr>
        <w:pStyle w:val="ListParagraph"/>
        <w:numPr>
          <w:ilvl w:val="3"/>
          <w:numId w:val="35"/>
        </w:numPr>
        <w:tabs>
          <w:tab w:val="left" w:pos="360"/>
        </w:tabs>
        <w:spacing w:before="120" w:after="120" w:line="259" w:lineRule="auto"/>
        <w:ind w:left="634"/>
        <w:contextualSpacing w:val="0"/>
        <w:rPr>
          <w:rFonts w:asciiTheme="minorHAnsi" w:hAnsiTheme="minorHAnsi" w:cstheme="minorHAnsi"/>
        </w:rPr>
      </w:pPr>
      <w:r w:rsidRPr="001651EF">
        <w:rPr>
          <w:rFonts w:asciiTheme="minorHAnsi" w:hAnsiTheme="minorHAnsi" w:cstheme="minorHAnsi"/>
        </w:rPr>
        <w:t xml:space="preserve">Increase </w:t>
      </w:r>
      <w:proofErr w:type="gramStart"/>
      <w:r w:rsidRPr="001651EF">
        <w:rPr>
          <w:rFonts w:asciiTheme="minorHAnsi" w:hAnsiTheme="minorHAnsi" w:cstheme="minorHAnsi"/>
        </w:rPr>
        <w:t>African-American</w:t>
      </w:r>
      <w:proofErr w:type="gramEnd"/>
      <w:r w:rsidRPr="001651EF">
        <w:rPr>
          <w:rFonts w:asciiTheme="minorHAnsi" w:hAnsiTheme="minorHAnsi" w:cstheme="minorHAnsi"/>
        </w:rPr>
        <w:t xml:space="preserve"> economic mobility via STEM</w:t>
      </w:r>
    </w:p>
    <w:p w14:paraId="2D725FE5" w14:textId="77777777" w:rsidR="001651EF" w:rsidRPr="001651EF" w:rsidRDefault="001651EF" w:rsidP="001651EF">
      <w:pPr>
        <w:pStyle w:val="ListParagraph"/>
        <w:numPr>
          <w:ilvl w:val="3"/>
          <w:numId w:val="35"/>
        </w:numPr>
        <w:tabs>
          <w:tab w:val="left" w:pos="360"/>
        </w:tabs>
        <w:spacing w:before="120" w:after="120" w:line="259" w:lineRule="auto"/>
        <w:ind w:left="634"/>
        <w:contextualSpacing w:val="0"/>
        <w:rPr>
          <w:rFonts w:asciiTheme="minorHAnsi" w:hAnsiTheme="minorHAnsi" w:cstheme="minorHAnsi"/>
        </w:rPr>
      </w:pPr>
      <w:r w:rsidRPr="001651EF">
        <w:rPr>
          <w:rFonts w:asciiTheme="minorHAnsi" w:hAnsiTheme="minorHAnsi" w:cstheme="minorHAnsi"/>
        </w:rPr>
        <w:t>Provide more favorable terms and flexibility than alternatives</w:t>
      </w:r>
    </w:p>
    <w:p w14:paraId="17D5B154" w14:textId="77777777" w:rsidR="001651EF" w:rsidRPr="001651EF" w:rsidRDefault="001651EF" w:rsidP="001651EF">
      <w:pPr>
        <w:pStyle w:val="ListParagraph"/>
        <w:numPr>
          <w:ilvl w:val="3"/>
          <w:numId w:val="35"/>
        </w:numPr>
        <w:tabs>
          <w:tab w:val="left" w:pos="360"/>
        </w:tabs>
        <w:spacing w:before="120" w:after="120" w:line="259" w:lineRule="auto"/>
        <w:ind w:left="634"/>
        <w:contextualSpacing w:val="0"/>
        <w:rPr>
          <w:rFonts w:asciiTheme="minorHAnsi" w:hAnsiTheme="minorHAnsi" w:cstheme="minorHAnsi"/>
        </w:rPr>
      </w:pPr>
      <w:r w:rsidRPr="001651EF">
        <w:rPr>
          <w:rFonts w:asciiTheme="minorHAnsi" w:hAnsiTheme="minorHAnsi" w:cstheme="minorHAnsi"/>
        </w:rPr>
        <w:t>Institutionalize scalable platform to eventually support all STEM students at subset of remaining MSIs (subject to raised capital).</w:t>
      </w:r>
    </w:p>
    <w:p w14:paraId="7C00B4E2" w14:textId="77777777" w:rsidR="001651EF" w:rsidRPr="001651EF" w:rsidRDefault="001651EF" w:rsidP="001651EF">
      <w:pPr>
        <w:pStyle w:val="ListParagraph"/>
        <w:numPr>
          <w:ilvl w:val="3"/>
          <w:numId w:val="35"/>
        </w:numPr>
        <w:tabs>
          <w:tab w:val="left" w:pos="360"/>
        </w:tabs>
        <w:spacing w:before="120" w:after="120" w:line="259" w:lineRule="auto"/>
        <w:ind w:left="634"/>
        <w:contextualSpacing w:val="0"/>
        <w:rPr>
          <w:rFonts w:asciiTheme="minorHAnsi" w:hAnsiTheme="minorHAnsi" w:cstheme="minorHAnsi"/>
        </w:rPr>
      </w:pPr>
      <w:r w:rsidRPr="001651EF">
        <w:rPr>
          <w:rFonts w:asciiTheme="minorHAnsi" w:hAnsiTheme="minorHAnsi" w:cstheme="minorHAnsi"/>
        </w:rPr>
        <w:t>Enable HBCU transformation, resilience, and increased competitiveness.</w:t>
      </w:r>
    </w:p>
    <w:p w14:paraId="42284C58" w14:textId="53BD5684" w:rsidR="001651EF" w:rsidRDefault="001651EF" w:rsidP="00F878A0">
      <w:pPr>
        <w:pStyle w:val="ListParagraph"/>
        <w:numPr>
          <w:ilvl w:val="3"/>
          <w:numId w:val="35"/>
        </w:numPr>
        <w:tabs>
          <w:tab w:val="left" w:pos="360"/>
        </w:tabs>
        <w:spacing w:before="120" w:after="120" w:line="259" w:lineRule="auto"/>
        <w:ind w:left="634"/>
        <w:contextualSpacing w:val="0"/>
        <w:rPr>
          <w:rFonts w:asciiTheme="minorHAnsi" w:hAnsiTheme="minorHAnsi" w:cstheme="minorHAnsi"/>
        </w:rPr>
      </w:pPr>
      <w:r w:rsidRPr="001651EF">
        <w:rPr>
          <w:rFonts w:asciiTheme="minorHAnsi" w:hAnsiTheme="minorHAnsi" w:cstheme="minorHAnsi"/>
        </w:rPr>
        <w:t>Provide transformative model for policy, researchers, and policy advocate.</w:t>
      </w:r>
    </w:p>
    <w:p w14:paraId="21ACF42D" w14:textId="3EC0913A" w:rsidR="00FD5804" w:rsidRDefault="00FD5804" w:rsidP="00FD5804">
      <w:pPr>
        <w:pStyle w:val="ListParagraph"/>
        <w:tabs>
          <w:tab w:val="left" w:pos="360"/>
        </w:tabs>
        <w:spacing w:before="120" w:after="120" w:line="259" w:lineRule="auto"/>
        <w:ind w:left="1440"/>
        <w:contextualSpacing w:val="0"/>
        <w:rPr>
          <w:rFonts w:asciiTheme="minorHAnsi" w:hAnsiTheme="minorHAnsi" w:cstheme="minorHAnsi"/>
        </w:rPr>
      </w:pPr>
    </w:p>
    <w:p w14:paraId="7C9033DC" w14:textId="04339217" w:rsidR="00FD5804" w:rsidRDefault="00FD5804" w:rsidP="00FD5804">
      <w:pPr>
        <w:pStyle w:val="ListParagraph"/>
        <w:tabs>
          <w:tab w:val="left" w:pos="360"/>
        </w:tabs>
        <w:spacing w:before="120" w:after="120" w:line="259" w:lineRule="auto"/>
        <w:ind w:left="1440"/>
        <w:contextualSpacing w:val="0"/>
        <w:rPr>
          <w:rFonts w:asciiTheme="minorHAnsi" w:hAnsiTheme="minorHAnsi" w:cstheme="minorHAnsi"/>
        </w:rPr>
      </w:pPr>
    </w:p>
    <w:p w14:paraId="49782F75" w14:textId="22C170B3" w:rsidR="005576B4" w:rsidRDefault="005576B4" w:rsidP="00FD5804">
      <w:pPr>
        <w:pStyle w:val="ListParagraph"/>
        <w:tabs>
          <w:tab w:val="left" w:pos="360"/>
        </w:tabs>
        <w:spacing w:before="120" w:after="120" w:line="259" w:lineRule="auto"/>
        <w:ind w:left="1440"/>
        <w:contextualSpacing w:val="0"/>
        <w:rPr>
          <w:rFonts w:asciiTheme="minorHAnsi" w:hAnsiTheme="minorHAnsi" w:cstheme="minorHAnsi"/>
        </w:rPr>
      </w:pPr>
    </w:p>
    <w:p w14:paraId="720D4AA8" w14:textId="02F601C0" w:rsidR="005576B4" w:rsidRDefault="005576B4" w:rsidP="00FD5804">
      <w:pPr>
        <w:pStyle w:val="ListParagraph"/>
        <w:tabs>
          <w:tab w:val="left" w:pos="360"/>
        </w:tabs>
        <w:spacing w:before="120" w:after="120" w:line="259" w:lineRule="auto"/>
        <w:ind w:left="1440"/>
        <w:contextualSpacing w:val="0"/>
        <w:rPr>
          <w:rFonts w:asciiTheme="minorHAnsi" w:hAnsiTheme="minorHAnsi" w:cstheme="minorHAnsi"/>
        </w:rPr>
      </w:pPr>
    </w:p>
    <w:p w14:paraId="32ADD9D3" w14:textId="528A3A89" w:rsidR="005576B4" w:rsidRDefault="005576B4" w:rsidP="00FD5804">
      <w:pPr>
        <w:pStyle w:val="ListParagraph"/>
        <w:tabs>
          <w:tab w:val="left" w:pos="360"/>
        </w:tabs>
        <w:spacing w:before="120" w:after="120" w:line="259" w:lineRule="auto"/>
        <w:ind w:left="1440"/>
        <w:contextualSpacing w:val="0"/>
        <w:rPr>
          <w:rFonts w:asciiTheme="minorHAnsi" w:hAnsiTheme="minorHAnsi" w:cstheme="minorHAnsi"/>
        </w:rPr>
      </w:pPr>
    </w:p>
    <w:p w14:paraId="1BF4842C" w14:textId="0E7F3CC4" w:rsidR="005576B4" w:rsidRDefault="005576B4" w:rsidP="00FD5804">
      <w:pPr>
        <w:pStyle w:val="ListParagraph"/>
        <w:tabs>
          <w:tab w:val="left" w:pos="360"/>
        </w:tabs>
        <w:spacing w:before="120" w:after="120" w:line="259" w:lineRule="auto"/>
        <w:ind w:left="1440"/>
        <w:contextualSpacing w:val="0"/>
        <w:rPr>
          <w:rFonts w:asciiTheme="minorHAnsi" w:hAnsiTheme="minorHAnsi" w:cstheme="minorHAnsi"/>
        </w:rPr>
      </w:pPr>
    </w:p>
    <w:p w14:paraId="424AE832" w14:textId="4EBA9A75" w:rsidR="005576B4" w:rsidRDefault="005576B4" w:rsidP="00FD5804">
      <w:pPr>
        <w:pStyle w:val="ListParagraph"/>
        <w:tabs>
          <w:tab w:val="left" w:pos="360"/>
        </w:tabs>
        <w:spacing w:before="120" w:after="120" w:line="259" w:lineRule="auto"/>
        <w:ind w:left="1440"/>
        <w:contextualSpacing w:val="0"/>
        <w:rPr>
          <w:rFonts w:asciiTheme="minorHAnsi" w:hAnsiTheme="minorHAnsi" w:cstheme="minorHAnsi"/>
        </w:rPr>
      </w:pPr>
    </w:p>
    <w:p w14:paraId="67C4619A" w14:textId="73E14EBF" w:rsidR="005576B4" w:rsidRDefault="005576B4" w:rsidP="00FD5804">
      <w:pPr>
        <w:pStyle w:val="ListParagraph"/>
        <w:tabs>
          <w:tab w:val="left" w:pos="360"/>
        </w:tabs>
        <w:spacing w:before="120" w:after="120" w:line="259" w:lineRule="auto"/>
        <w:ind w:left="1440"/>
        <w:contextualSpacing w:val="0"/>
        <w:rPr>
          <w:rFonts w:asciiTheme="minorHAnsi" w:hAnsiTheme="minorHAnsi" w:cstheme="minorHAnsi"/>
        </w:rPr>
      </w:pPr>
    </w:p>
    <w:p w14:paraId="2596F49E" w14:textId="2B33155C" w:rsidR="005576B4" w:rsidRDefault="005576B4" w:rsidP="00FD5804">
      <w:pPr>
        <w:pStyle w:val="ListParagraph"/>
        <w:tabs>
          <w:tab w:val="left" w:pos="360"/>
        </w:tabs>
        <w:spacing w:before="120" w:after="120" w:line="259" w:lineRule="auto"/>
        <w:ind w:left="1440"/>
        <w:contextualSpacing w:val="0"/>
        <w:rPr>
          <w:rFonts w:asciiTheme="minorHAnsi" w:hAnsiTheme="minorHAnsi" w:cstheme="minorHAnsi"/>
        </w:rPr>
      </w:pPr>
    </w:p>
    <w:p w14:paraId="61C73A98" w14:textId="193A1C7C" w:rsidR="005576B4" w:rsidRDefault="005576B4" w:rsidP="00FD5804">
      <w:pPr>
        <w:pStyle w:val="ListParagraph"/>
        <w:tabs>
          <w:tab w:val="left" w:pos="360"/>
        </w:tabs>
        <w:spacing w:before="120" w:after="120" w:line="259" w:lineRule="auto"/>
        <w:ind w:left="1440"/>
        <w:contextualSpacing w:val="0"/>
        <w:rPr>
          <w:rFonts w:asciiTheme="minorHAnsi" w:hAnsiTheme="minorHAnsi" w:cstheme="minorHAnsi"/>
        </w:rPr>
      </w:pPr>
    </w:p>
    <w:p w14:paraId="6563786B" w14:textId="340F83A1" w:rsidR="000122AF" w:rsidRDefault="000122AF" w:rsidP="00FD5804">
      <w:pPr>
        <w:pStyle w:val="ListParagraph"/>
        <w:tabs>
          <w:tab w:val="left" w:pos="360"/>
        </w:tabs>
        <w:spacing w:before="120" w:after="120" w:line="259" w:lineRule="auto"/>
        <w:ind w:left="1440"/>
        <w:contextualSpacing w:val="0"/>
        <w:rPr>
          <w:rFonts w:asciiTheme="minorHAnsi" w:hAnsiTheme="minorHAnsi" w:cstheme="minorHAnsi"/>
        </w:rPr>
      </w:pPr>
    </w:p>
    <w:p w14:paraId="52397A66" w14:textId="06D9E2C6" w:rsidR="0083480E" w:rsidRDefault="0083480E">
      <w:pPr>
        <w:rPr>
          <w:rFonts w:asciiTheme="minorHAnsi" w:hAnsiTheme="minorHAnsi" w:cstheme="minorHAnsi"/>
        </w:rPr>
      </w:pPr>
      <w:r>
        <w:rPr>
          <w:rFonts w:asciiTheme="minorHAnsi" w:hAnsiTheme="minorHAnsi" w:cstheme="minorHAnsi"/>
        </w:rPr>
        <w:br w:type="page"/>
      </w:r>
    </w:p>
    <w:p w14:paraId="6FDD8D1C" w14:textId="77777777" w:rsidR="000122AF" w:rsidRDefault="000122AF" w:rsidP="00FD5804">
      <w:pPr>
        <w:pStyle w:val="ListParagraph"/>
        <w:tabs>
          <w:tab w:val="left" w:pos="360"/>
        </w:tabs>
        <w:spacing w:before="120" w:after="120" w:line="259" w:lineRule="auto"/>
        <w:ind w:left="1440"/>
        <w:contextualSpacing w:val="0"/>
        <w:rPr>
          <w:rFonts w:asciiTheme="minorHAnsi" w:hAnsiTheme="minorHAnsi" w:cstheme="minorHAnsi"/>
        </w:rPr>
      </w:pPr>
    </w:p>
    <w:p w14:paraId="1D5421B9" w14:textId="7691882C" w:rsidR="00FD5804" w:rsidRDefault="00FD5804" w:rsidP="008A6B1D">
      <w:pPr>
        <w:pStyle w:val="ListParagraph"/>
        <w:spacing w:before="120" w:after="120" w:line="259" w:lineRule="auto"/>
        <w:ind w:left="0"/>
        <w:contextualSpacing w:val="0"/>
        <w:jc w:val="center"/>
        <w:rPr>
          <w:rFonts w:asciiTheme="minorHAnsi" w:hAnsiTheme="minorHAnsi" w:cstheme="minorHAnsi"/>
          <w:b/>
          <w:bCs/>
        </w:rPr>
      </w:pPr>
      <w:commentRangeStart w:id="1"/>
      <w:r w:rsidRPr="005576B4">
        <w:rPr>
          <w:rFonts w:asciiTheme="minorHAnsi" w:hAnsiTheme="minorHAnsi" w:cstheme="minorHAnsi"/>
          <w:b/>
          <w:bCs/>
        </w:rPr>
        <w:t>Attachment 2 – Broadband Master Plan</w:t>
      </w:r>
      <w:commentRangeEnd w:id="1"/>
      <w:r w:rsidR="008957B4">
        <w:rPr>
          <w:rStyle w:val="CommentReference"/>
        </w:rPr>
        <w:commentReference w:id="1"/>
      </w:r>
    </w:p>
    <w:p w14:paraId="64304095" w14:textId="2A2A7EC1" w:rsidR="005576B4" w:rsidRDefault="005576B4" w:rsidP="00FD5804">
      <w:pPr>
        <w:pStyle w:val="ListParagraph"/>
        <w:tabs>
          <w:tab w:val="left" w:pos="360"/>
        </w:tabs>
        <w:spacing w:before="120" w:after="120" w:line="259" w:lineRule="auto"/>
        <w:ind w:left="1440"/>
        <w:contextualSpacing w:val="0"/>
        <w:rPr>
          <w:rFonts w:asciiTheme="minorHAnsi" w:hAnsiTheme="minorHAnsi" w:cstheme="minorHAnsi"/>
          <w:b/>
          <w:bCs/>
        </w:rPr>
      </w:pPr>
    </w:p>
    <w:p w14:paraId="26D41949" w14:textId="31DAD433" w:rsidR="000122AF" w:rsidRPr="000122AF" w:rsidRDefault="009C186C" w:rsidP="005576B4">
      <w:pPr>
        <w:pStyle w:val="ListParagraph"/>
        <w:widowControl w:val="0"/>
        <w:numPr>
          <w:ilvl w:val="0"/>
          <w:numId w:val="37"/>
        </w:numPr>
        <w:autoSpaceDE w:val="0"/>
        <w:autoSpaceDN w:val="0"/>
        <w:adjustRightInd w:val="0"/>
        <w:spacing w:before="120" w:line="360" w:lineRule="auto"/>
        <w:ind w:left="360"/>
        <w:rPr>
          <w:b/>
          <w:bCs/>
        </w:rPr>
      </w:pPr>
      <w:r w:rsidRPr="000122AF">
        <w:rPr>
          <w:b/>
          <w:bCs/>
        </w:rPr>
        <w:t xml:space="preserve">Summary </w:t>
      </w:r>
    </w:p>
    <w:p w14:paraId="21E3C645" w14:textId="2F1821BE" w:rsidR="009C186C" w:rsidRDefault="009C186C" w:rsidP="000122AF">
      <w:pPr>
        <w:pStyle w:val="ListParagraph"/>
        <w:widowControl w:val="0"/>
        <w:autoSpaceDE w:val="0"/>
        <w:autoSpaceDN w:val="0"/>
        <w:adjustRightInd w:val="0"/>
        <w:spacing w:before="120" w:line="360" w:lineRule="auto"/>
        <w:ind w:left="360"/>
      </w:pPr>
      <w:r>
        <w:t xml:space="preserve">A broadband master plan </w:t>
      </w:r>
      <w:r w:rsidR="000122AF">
        <w:t>is</w:t>
      </w:r>
      <w:r w:rsidR="00DB34FE">
        <w:t xml:space="preserve"> created using subject matter expertise and </w:t>
      </w:r>
      <w:r w:rsidR="004E3A2A">
        <w:t>strategic</w:t>
      </w:r>
      <w:r w:rsidR="00DB34FE">
        <w:t xml:space="preserve"> partners.  These plans </w:t>
      </w:r>
      <w:r>
        <w:t xml:space="preserve">enable eligible </w:t>
      </w:r>
      <w:r w:rsidR="00E516EC">
        <w:t xml:space="preserve">low income, under </w:t>
      </w:r>
      <w:r w:rsidR="004E3A2A">
        <w:t>resourced</w:t>
      </w:r>
      <w:r w:rsidR="00E516EC">
        <w:t xml:space="preserve"> communities and community </w:t>
      </w:r>
      <w:r w:rsidR="004E3A2A">
        <w:t>anchor</w:t>
      </w:r>
      <w:r w:rsidR="00E516EC">
        <w:t xml:space="preserve"> institutions</w:t>
      </w:r>
      <w:r w:rsidR="004E3A2A">
        <w:t xml:space="preserve"> (e.g., Minority Serving Institutions</w:t>
      </w:r>
      <w:r w:rsidR="00680DFF">
        <w:t xml:space="preserve"> (MSIs)</w:t>
      </w:r>
      <w:r w:rsidR="004E3A2A">
        <w:t>)</w:t>
      </w:r>
      <w:r w:rsidR="00E516EC">
        <w:t xml:space="preserve"> who lack access to reliable</w:t>
      </w:r>
      <w:r w:rsidR="00E67C7A">
        <w:t>,</w:t>
      </w:r>
      <w:r w:rsidR="00E516EC">
        <w:t xml:space="preserve"> affordable broadband services</w:t>
      </w:r>
      <w:r>
        <w:t xml:space="preserve"> </w:t>
      </w:r>
      <w:r w:rsidR="00E859C4">
        <w:t>to gain critical expertise t</w:t>
      </w:r>
      <w:r w:rsidR="004E3A2A">
        <w:t>o</w:t>
      </w:r>
      <w:r w:rsidR="00E859C4">
        <w:t xml:space="preserve"> position them</w:t>
      </w:r>
      <w:r w:rsidR="00E67C7A">
        <w:t>selves</w:t>
      </w:r>
      <w:r w:rsidR="00E859C4">
        <w:t xml:space="preserve"> for receipt of funding through the various government programs (e.g., </w:t>
      </w:r>
      <w:r w:rsidR="001005F7">
        <w:t>Broadband Equity Access and Deployment</w:t>
      </w:r>
      <w:r w:rsidR="00E67C7A">
        <w:t xml:space="preserve"> (BEAD)</w:t>
      </w:r>
      <w:r w:rsidR="001005F7">
        <w:t xml:space="preserve">, Connecting Minority </w:t>
      </w:r>
      <w:r w:rsidR="00EC5C41">
        <w:t xml:space="preserve">Communities </w:t>
      </w:r>
      <w:r w:rsidR="001005F7">
        <w:t>Pi</w:t>
      </w:r>
      <w:r w:rsidR="00EC5C41">
        <w:t>lo</w:t>
      </w:r>
      <w:r w:rsidR="001005F7">
        <w:t>t</w:t>
      </w:r>
      <w:r w:rsidR="00EC5C41">
        <w:t xml:space="preserve"> </w:t>
      </w:r>
      <w:r w:rsidR="00E67C7A">
        <w:t>(CMCP)</w:t>
      </w:r>
      <w:r w:rsidR="001005F7">
        <w:t>)</w:t>
      </w:r>
    </w:p>
    <w:p w14:paraId="40A6EE4C" w14:textId="77777777" w:rsidR="004E3A2A" w:rsidRDefault="004E3A2A" w:rsidP="004E3A2A">
      <w:pPr>
        <w:pStyle w:val="ListParagraph"/>
        <w:widowControl w:val="0"/>
        <w:autoSpaceDE w:val="0"/>
        <w:autoSpaceDN w:val="0"/>
        <w:adjustRightInd w:val="0"/>
        <w:spacing w:before="120" w:line="360" w:lineRule="auto"/>
        <w:ind w:left="360"/>
      </w:pPr>
    </w:p>
    <w:p w14:paraId="00EB8E28" w14:textId="2FD6E25D" w:rsidR="00680DFF" w:rsidRPr="00680DFF" w:rsidRDefault="00F26A21" w:rsidP="00E633FA">
      <w:pPr>
        <w:pStyle w:val="ListParagraph"/>
        <w:widowControl w:val="0"/>
        <w:numPr>
          <w:ilvl w:val="0"/>
          <w:numId w:val="37"/>
        </w:numPr>
        <w:autoSpaceDE w:val="0"/>
        <w:autoSpaceDN w:val="0"/>
        <w:adjustRightInd w:val="0"/>
        <w:spacing w:before="120" w:line="360" w:lineRule="auto"/>
        <w:ind w:left="360"/>
        <w:rPr>
          <w:b/>
          <w:bCs/>
        </w:rPr>
      </w:pPr>
      <w:r w:rsidRPr="00680DFF">
        <w:rPr>
          <w:b/>
          <w:bCs/>
        </w:rPr>
        <w:t xml:space="preserve">Content </w:t>
      </w:r>
      <w:r w:rsidR="00EC5C41" w:rsidRPr="00680DFF">
        <w:rPr>
          <w:b/>
          <w:bCs/>
        </w:rPr>
        <w:t>Summary</w:t>
      </w:r>
      <w:r w:rsidRPr="00680DFF">
        <w:rPr>
          <w:b/>
          <w:bCs/>
        </w:rPr>
        <w:t xml:space="preserve">  </w:t>
      </w:r>
    </w:p>
    <w:p w14:paraId="4022CDED" w14:textId="4BD336D6" w:rsidR="00FF57E7" w:rsidRDefault="00152B39" w:rsidP="00680DFF">
      <w:pPr>
        <w:pStyle w:val="ListParagraph"/>
        <w:widowControl w:val="0"/>
        <w:autoSpaceDE w:val="0"/>
        <w:autoSpaceDN w:val="0"/>
        <w:adjustRightInd w:val="0"/>
        <w:spacing w:before="120" w:line="360" w:lineRule="auto"/>
        <w:ind w:left="360"/>
      </w:pPr>
      <w:r>
        <w:t xml:space="preserve">In collaboration with community and other stakeholders, the following </w:t>
      </w:r>
      <w:r w:rsidR="00FF57E7">
        <w:t>will be collected, valida</w:t>
      </w:r>
      <w:r w:rsidR="00F260A2">
        <w:t>ted</w:t>
      </w:r>
      <w:r w:rsidR="00FF57E7">
        <w:t>, and sum</w:t>
      </w:r>
      <w:r w:rsidR="00F260A2">
        <w:t>marized</w:t>
      </w:r>
      <w:r w:rsidR="00FF57E7">
        <w:t xml:space="preserve"> into the final document: </w:t>
      </w:r>
    </w:p>
    <w:p w14:paraId="325CEF70" w14:textId="0B1DFFE2" w:rsidR="005576B4" w:rsidRDefault="00E633FA" w:rsidP="00E633FA">
      <w:pPr>
        <w:pStyle w:val="ListParagraph"/>
        <w:widowControl w:val="0"/>
        <w:numPr>
          <w:ilvl w:val="0"/>
          <w:numId w:val="39"/>
        </w:numPr>
        <w:autoSpaceDE w:val="0"/>
        <w:autoSpaceDN w:val="0"/>
        <w:adjustRightInd w:val="0"/>
        <w:spacing w:before="120" w:line="360" w:lineRule="auto"/>
      </w:pPr>
      <w:r>
        <w:t>D</w:t>
      </w:r>
      <w:r w:rsidR="005576B4">
        <w:t xml:space="preserve">emographic profile of the eligible community, </w:t>
      </w:r>
    </w:p>
    <w:p w14:paraId="325A5B74" w14:textId="05BFDF4E" w:rsidR="005576B4" w:rsidRDefault="00E633FA" w:rsidP="00E633FA">
      <w:pPr>
        <w:pStyle w:val="ListParagraph"/>
        <w:widowControl w:val="0"/>
        <w:numPr>
          <w:ilvl w:val="0"/>
          <w:numId w:val="39"/>
        </w:numPr>
        <w:autoSpaceDE w:val="0"/>
        <w:autoSpaceDN w:val="0"/>
        <w:adjustRightInd w:val="0"/>
        <w:spacing w:before="120" w:line="360" w:lineRule="auto"/>
      </w:pPr>
      <w:r>
        <w:t>C</w:t>
      </w:r>
      <w:r w:rsidR="005576B4">
        <w:t xml:space="preserve">ommunity needs assessment, including digital literacy, workforce development, and device access needs, </w:t>
      </w:r>
    </w:p>
    <w:p w14:paraId="4F733AB8" w14:textId="5D031299" w:rsidR="005576B4" w:rsidRDefault="00E633FA" w:rsidP="00E633FA">
      <w:pPr>
        <w:pStyle w:val="ListParagraph"/>
        <w:widowControl w:val="0"/>
        <w:numPr>
          <w:ilvl w:val="0"/>
          <w:numId w:val="39"/>
        </w:numPr>
        <w:autoSpaceDE w:val="0"/>
        <w:autoSpaceDN w:val="0"/>
        <w:adjustRightInd w:val="0"/>
        <w:spacing w:before="120" w:line="360" w:lineRule="auto"/>
      </w:pPr>
      <w:r>
        <w:t>C</w:t>
      </w:r>
      <w:r w:rsidR="005576B4">
        <w:t xml:space="preserve">urrent </w:t>
      </w:r>
      <w:r w:rsidR="007A12C3">
        <w:t xml:space="preserve">list broadband </w:t>
      </w:r>
      <w:r w:rsidR="005576B4">
        <w:t xml:space="preserve">service provider(s) </w:t>
      </w:r>
      <w:r w:rsidR="007A12C3">
        <w:t xml:space="preserve">within assigned geographic area(s), </w:t>
      </w:r>
      <w:r w:rsidR="005576B4">
        <w:t>standard cost for broadband and other service(s) provided,</w:t>
      </w:r>
      <w:r w:rsidR="007A12C3">
        <w:t xml:space="preserve"> and any discounts made available,</w:t>
      </w:r>
      <w:r w:rsidR="005576B4">
        <w:t xml:space="preserve"> </w:t>
      </w:r>
    </w:p>
    <w:p w14:paraId="12A08CEC" w14:textId="0D6178D8" w:rsidR="005576B4" w:rsidRDefault="005967A4" w:rsidP="00E633FA">
      <w:pPr>
        <w:pStyle w:val="ListParagraph"/>
        <w:widowControl w:val="0"/>
        <w:numPr>
          <w:ilvl w:val="0"/>
          <w:numId w:val="39"/>
        </w:numPr>
        <w:autoSpaceDE w:val="0"/>
        <w:autoSpaceDN w:val="0"/>
        <w:adjustRightInd w:val="0"/>
        <w:spacing w:before="120" w:line="360" w:lineRule="auto"/>
      </w:pPr>
      <w:r>
        <w:t>I</w:t>
      </w:r>
      <w:r w:rsidR="005576B4">
        <w:t xml:space="preserve">nventory of </w:t>
      </w:r>
      <w:r>
        <w:t xml:space="preserve">current </w:t>
      </w:r>
      <w:r w:rsidR="0036250F">
        <w:t xml:space="preserve">assets (e.g., </w:t>
      </w:r>
      <w:r w:rsidR="005576B4">
        <w:t>physical broadband infrastructure,</w:t>
      </w:r>
      <w:r w:rsidR="0036250F">
        <w:t xml:space="preserve"> poles, conduit, used/unused fiber)</w:t>
      </w:r>
      <w:r w:rsidR="0062086A">
        <w:t>,</w:t>
      </w:r>
    </w:p>
    <w:p w14:paraId="344AF8AD" w14:textId="35BD9C0F" w:rsidR="005576B4" w:rsidRDefault="00E633FA" w:rsidP="00E633FA">
      <w:pPr>
        <w:pStyle w:val="ListParagraph"/>
        <w:widowControl w:val="0"/>
        <w:numPr>
          <w:ilvl w:val="0"/>
          <w:numId w:val="39"/>
        </w:numPr>
        <w:autoSpaceDE w:val="0"/>
        <w:autoSpaceDN w:val="0"/>
        <w:adjustRightInd w:val="0"/>
        <w:spacing w:before="120" w:line="360" w:lineRule="auto"/>
      </w:pPr>
      <w:r>
        <w:t>A</w:t>
      </w:r>
      <w:r w:rsidR="005576B4">
        <w:t xml:space="preserve">ssessment of alternative courses of action for provision of </w:t>
      </w:r>
      <w:r w:rsidR="0062086A">
        <w:t xml:space="preserve">reliable, affordable </w:t>
      </w:r>
      <w:r w:rsidR="005576B4">
        <w:t>broadband services,</w:t>
      </w:r>
    </w:p>
    <w:p w14:paraId="3B32CE81" w14:textId="6A7B7027" w:rsidR="005576B4" w:rsidRDefault="00E633FA" w:rsidP="00E633FA">
      <w:pPr>
        <w:pStyle w:val="ListParagraph"/>
        <w:widowControl w:val="0"/>
        <w:numPr>
          <w:ilvl w:val="0"/>
          <w:numId w:val="39"/>
        </w:numPr>
        <w:autoSpaceDE w:val="0"/>
        <w:autoSpaceDN w:val="0"/>
        <w:adjustRightInd w:val="0"/>
        <w:spacing w:before="120" w:line="360" w:lineRule="auto"/>
      </w:pPr>
      <w:r>
        <w:t>E</w:t>
      </w:r>
      <w:r w:rsidR="005576B4">
        <w:t xml:space="preserve">stimate of capital and operational expenditures for recommended course of action, </w:t>
      </w:r>
    </w:p>
    <w:p w14:paraId="2728F38C" w14:textId="072052E6" w:rsidR="005576B4" w:rsidRDefault="00E633FA" w:rsidP="00E633FA">
      <w:pPr>
        <w:pStyle w:val="ListParagraph"/>
        <w:widowControl w:val="0"/>
        <w:numPr>
          <w:ilvl w:val="0"/>
          <w:numId w:val="39"/>
        </w:numPr>
        <w:autoSpaceDE w:val="0"/>
        <w:autoSpaceDN w:val="0"/>
        <w:adjustRightInd w:val="0"/>
        <w:spacing w:before="120" w:line="360" w:lineRule="auto"/>
      </w:pPr>
      <w:r>
        <w:t>P</w:t>
      </w:r>
      <w:r w:rsidR="005576B4">
        <w:t>reliminary implementation schedule for the delivery of required broadband services,</w:t>
      </w:r>
    </w:p>
    <w:p w14:paraId="6913FCAD" w14:textId="3F8C5841" w:rsidR="005576B4" w:rsidRDefault="00E633FA" w:rsidP="00E633FA">
      <w:pPr>
        <w:pStyle w:val="ListParagraph"/>
        <w:widowControl w:val="0"/>
        <w:numPr>
          <w:ilvl w:val="0"/>
          <w:numId w:val="39"/>
        </w:numPr>
        <w:autoSpaceDE w:val="0"/>
        <w:autoSpaceDN w:val="0"/>
        <w:adjustRightInd w:val="0"/>
        <w:spacing w:before="120" w:line="360" w:lineRule="auto"/>
      </w:pPr>
      <w:r>
        <w:t>E</w:t>
      </w:r>
      <w:r w:rsidR="005576B4">
        <w:t xml:space="preserve">mployment, development, and revenue creation opportunities for </w:t>
      </w:r>
      <w:r w:rsidR="004B6BB7">
        <w:t xml:space="preserve">community </w:t>
      </w:r>
      <w:r w:rsidR="005576B4">
        <w:t xml:space="preserve">anchor institution(s), </w:t>
      </w:r>
    </w:p>
    <w:p w14:paraId="71CDBFC9" w14:textId="0622796D" w:rsidR="00D71BD9" w:rsidRDefault="00E633FA" w:rsidP="00E633FA">
      <w:pPr>
        <w:pStyle w:val="ListParagraph"/>
        <w:widowControl w:val="0"/>
        <w:numPr>
          <w:ilvl w:val="0"/>
          <w:numId w:val="39"/>
        </w:numPr>
        <w:autoSpaceDE w:val="0"/>
        <w:autoSpaceDN w:val="0"/>
        <w:adjustRightInd w:val="0"/>
        <w:spacing w:before="120" w:line="360" w:lineRule="auto"/>
      </w:pPr>
      <w:r>
        <w:t>E</w:t>
      </w:r>
      <w:r w:rsidR="005576B4">
        <w:t>mployment, development, and revenue creation opportunities for eligible communities,</w:t>
      </w:r>
    </w:p>
    <w:p w14:paraId="73990CD5" w14:textId="77777777" w:rsidR="004B6BB7" w:rsidRPr="005576B4" w:rsidRDefault="004B6BB7" w:rsidP="004B6BB7">
      <w:pPr>
        <w:pStyle w:val="ListParagraph"/>
        <w:widowControl w:val="0"/>
        <w:autoSpaceDE w:val="0"/>
        <w:autoSpaceDN w:val="0"/>
        <w:adjustRightInd w:val="0"/>
        <w:spacing w:before="120" w:line="360" w:lineRule="auto"/>
        <w:ind w:left="900"/>
      </w:pPr>
    </w:p>
    <w:sectPr w:rsidR="004B6BB7" w:rsidRPr="005576B4" w:rsidSect="009443C4">
      <w:headerReference w:type="default" r:id="rId15"/>
      <w:footerReference w:type="even" r:id="rId16"/>
      <w:footerReference w:type="default" r:id="rId17"/>
      <w:headerReference w:type="first" r:id="rId18"/>
      <w:footerReference w:type="first" r:id="rId19"/>
      <w:pgSz w:w="12240" w:h="15840" w:code="1"/>
      <w:pgMar w:top="1260" w:right="1440" w:bottom="630" w:left="144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eith Shoates" w:date="2022-11-12T11:37:00Z" w:initials="KS">
    <w:p w14:paraId="75E3BE72" w14:textId="77777777" w:rsidR="00DE0EF8" w:rsidRDefault="00DE0EF8" w:rsidP="00F878A0">
      <w:pPr>
        <w:pStyle w:val="CommentText"/>
      </w:pPr>
      <w:r>
        <w:rPr>
          <w:rStyle w:val="CommentReference"/>
        </w:rPr>
        <w:annotationRef/>
      </w:r>
      <w:r>
        <w:t>Need to give thought to whether the individual being in DMV matters or simply that they be in the Easter Time zone and meet the job qualifications.</w:t>
      </w:r>
      <w:r>
        <w:rPr>
          <w:rStyle w:val="CommentReference"/>
        </w:rPr>
        <w:annotationRef/>
      </w:r>
    </w:p>
  </w:comment>
  <w:comment w:id="1" w:author="Keith Shoates" w:date="2022-11-12T11:40:00Z" w:initials="KS">
    <w:p w14:paraId="6C591A15" w14:textId="77777777" w:rsidR="008957B4" w:rsidRDefault="008957B4" w:rsidP="00F878A0">
      <w:pPr>
        <w:pStyle w:val="CommentText"/>
      </w:pPr>
      <w:r>
        <w:rPr>
          <w:rStyle w:val="CommentReference"/>
        </w:rPr>
        <w:annotationRef/>
      </w:r>
      <w:r>
        <w:t>Source is the recently completed input provided to the legislative language.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5E3BE72" w15:done="0"/>
  <w15:commentEx w15:paraId="6C591A1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A0413" w16cex:dateUtc="2022-11-12T16:37:00Z"/>
  <w16cex:commentExtensible w16cex:durableId="271A04C8" w16cex:dateUtc="2022-11-12T16: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E3BE72" w16cid:durableId="271A0413"/>
  <w16cid:commentId w16cid:paraId="6C591A15" w16cid:durableId="271A04C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FA969" w14:textId="77777777" w:rsidR="00F04FE8" w:rsidRDefault="00F04FE8" w:rsidP="0077235C">
      <w:r>
        <w:separator/>
      </w:r>
    </w:p>
  </w:endnote>
  <w:endnote w:type="continuationSeparator" w:id="0">
    <w:p w14:paraId="059C00C2" w14:textId="77777777" w:rsidR="00F04FE8" w:rsidRDefault="00F04FE8" w:rsidP="0077235C">
      <w:r>
        <w:continuationSeparator/>
      </w:r>
    </w:p>
  </w:endnote>
  <w:endnote w:type="continuationNotice" w:id="1">
    <w:p w14:paraId="4100C8D6" w14:textId="77777777" w:rsidR="00F04FE8" w:rsidRDefault="00F04F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Kontora">
    <w:altName w:val="Calibri"/>
    <w:panose1 w:val="02010603020000000000"/>
    <w:charset w:val="00"/>
    <w:family w:val="modern"/>
    <w:notTrueType/>
    <w:pitch w:val="variable"/>
    <w:sig w:usb0="A000022F" w:usb1="5000005B" w:usb2="00000000" w:usb3="00000000" w:csb0="00000087" w:csb1="00000000"/>
  </w:font>
  <w:font w:name="Roboto Light">
    <w:altName w:val="Times New Roman"/>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2162F" w14:textId="77777777" w:rsidR="00F82032" w:rsidRDefault="00F82032">
    <w:pPr>
      <w:pStyle w:val="DocID"/>
    </w:pPr>
    <w:r>
      <w:rPr>
        <w:noProof/>
      </w:rPr>
      <w:t>68083113.2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ED32F" w14:textId="77777777" w:rsidR="00F82032" w:rsidRDefault="00F82032" w:rsidP="00F878A0">
    <w:pPr>
      <w:pStyle w:val="Footer"/>
    </w:pPr>
    <w:r>
      <w:tab/>
    </w:r>
    <w:r>
      <w:fldChar w:fldCharType="begin"/>
    </w:r>
    <w:r>
      <w:instrText xml:space="preserve"> PAGE </w:instrText>
    </w:r>
    <w:r>
      <w:fldChar w:fldCharType="separate"/>
    </w:r>
    <w:r w:rsidR="00BD6EA2">
      <w:rPr>
        <w:noProof/>
      </w:rPr>
      <w:t>2</w:t>
    </w:r>
    <w:r>
      <w:fldChar w:fldCharType="end"/>
    </w:r>
  </w:p>
  <w:p w14:paraId="72087F9F" w14:textId="6BB05653" w:rsidR="00F82032" w:rsidRDefault="00F82032">
    <w:pPr>
      <w:pStyle w:val="DocI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97C5A" w14:textId="423707DE" w:rsidR="002D6E11" w:rsidRDefault="002D6E11">
    <w:pPr>
      <w:pStyle w:val="Footer"/>
      <w:jc w:val="center"/>
    </w:pPr>
  </w:p>
  <w:p w14:paraId="5A51FBE6" w14:textId="77777777" w:rsidR="002D6E11" w:rsidRDefault="002D6E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4CAB2" w14:textId="77777777" w:rsidR="00F04FE8" w:rsidRDefault="00F04FE8" w:rsidP="0077235C">
      <w:r>
        <w:separator/>
      </w:r>
    </w:p>
  </w:footnote>
  <w:footnote w:type="continuationSeparator" w:id="0">
    <w:p w14:paraId="74D23066" w14:textId="77777777" w:rsidR="00F04FE8" w:rsidRDefault="00F04FE8" w:rsidP="0077235C">
      <w:r>
        <w:continuationSeparator/>
      </w:r>
    </w:p>
  </w:footnote>
  <w:footnote w:type="continuationNotice" w:id="1">
    <w:p w14:paraId="5D6E8D83" w14:textId="77777777" w:rsidR="00F04FE8" w:rsidRDefault="00F04F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9AD1A" w14:textId="65A8ED91" w:rsidR="00BB0EBD" w:rsidRDefault="00BB0EBD" w:rsidP="00B927D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1B49A" w14:textId="5D0D0DF1" w:rsidR="00EB3EEB" w:rsidRPr="003E6BFB" w:rsidRDefault="00B80C33" w:rsidP="00EA0A99">
    <w:pPr>
      <w:jc w:val="right"/>
      <w:rPr>
        <w:rFonts w:ascii="Kontora" w:eastAsia="Roboto Light" w:hAnsi="Kontora"/>
        <w:b/>
        <w:caps/>
        <w:sz w:val="22"/>
        <w:szCs w:val="22"/>
      </w:rPr>
    </w:pPr>
    <w:r>
      <w:rPr>
        <w:noProof/>
      </w:rPr>
      <w:drawing>
        <wp:anchor distT="0" distB="0" distL="114300" distR="114300" simplePos="0" relativeHeight="251658240" behindDoc="0" locked="0" layoutInCell="1" allowOverlap="1" wp14:anchorId="2831B47B" wp14:editId="52BDCFC1">
          <wp:simplePos x="0" y="0"/>
          <wp:positionH relativeFrom="margin">
            <wp:align>left</wp:align>
          </wp:positionH>
          <wp:positionV relativeFrom="paragraph">
            <wp:posOffset>-85725</wp:posOffset>
          </wp:positionV>
          <wp:extent cx="1005840" cy="1005840"/>
          <wp:effectExtent l="0" t="0" r="381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udent Freedom Logo Web-01.jpg"/>
                  <pic:cNvPicPr/>
                </pic:nvPicPr>
                <pic:blipFill>
                  <a:blip r:embed="rId1">
                    <a:extLst>
                      <a:ext uri="{28A0092B-C50C-407E-A947-70E740481C1C}">
                        <a14:useLocalDpi xmlns:a14="http://schemas.microsoft.com/office/drawing/2010/main" val="0"/>
                      </a:ext>
                    </a:extLst>
                  </a:blip>
                  <a:stretch>
                    <a:fillRect/>
                  </a:stretch>
                </pic:blipFill>
                <pic:spPr>
                  <a:xfrm>
                    <a:off x="0" y="0"/>
                    <a:ext cx="1005840" cy="1005840"/>
                  </a:xfrm>
                  <a:prstGeom prst="rect">
                    <a:avLst/>
                  </a:prstGeom>
                </pic:spPr>
              </pic:pic>
            </a:graphicData>
          </a:graphic>
        </wp:anchor>
      </w:drawing>
    </w:r>
    <w:r w:rsidR="00EA0A99">
      <w:rPr>
        <w:rFonts w:eastAsia="Roboto Light"/>
        <w:b/>
        <w:caps/>
        <w:sz w:val="28"/>
      </w:rPr>
      <w:tab/>
    </w:r>
    <w:r w:rsidR="00EA0A99">
      <w:rPr>
        <w:rFonts w:eastAsia="Roboto Light"/>
        <w:b/>
        <w:caps/>
        <w:sz w:val="28"/>
      </w:rPr>
      <w:tab/>
    </w:r>
    <w:r w:rsidR="00EA0A99">
      <w:rPr>
        <w:rFonts w:eastAsia="Roboto Light"/>
        <w:b/>
        <w:caps/>
        <w:sz w:val="28"/>
      </w:rPr>
      <w:tab/>
    </w:r>
    <w:r w:rsidR="00EB3EEB" w:rsidRPr="003E6BFB">
      <w:rPr>
        <w:rFonts w:ascii="Kontora" w:eastAsia="Roboto Light" w:hAnsi="Kontora"/>
        <w:b/>
        <w:caps/>
        <w:szCs w:val="22"/>
      </w:rPr>
      <w:t>Student Freedom Initiative, Inc.</w:t>
    </w:r>
  </w:p>
  <w:p w14:paraId="444A68DD" w14:textId="36CC002B" w:rsidR="00EB3EEB" w:rsidRDefault="00807465" w:rsidP="00EB3EEB">
    <w:pPr>
      <w:jc w:val="right"/>
      <w:rPr>
        <w:rFonts w:ascii="Kontora" w:eastAsia="Roboto Light" w:hAnsi="Kontora"/>
        <w:sz w:val="18"/>
        <w:szCs w:val="22"/>
      </w:rPr>
    </w:pPr>
    <w:r>
      <w:rPr>
        <w:rFonts w:ascii="Kontora" w:eastAsia="Roboto Light" w:hAnsi="Kontora"/>
        <w:sz w:val="18"/>
        <w:szCs w:val="22"/>
      </w:rPr>
      <w:t>633 Pennsylvania Avenue, NW</w:t>
    </w:r>
  </w:p>
  <w:p w14:paraId="52626E85" w14:textId="0C36B57E" w:rsidR="00EA0A99" w:rsidRDefault="00807465" w:rsidP="00EB3EEB">
    <w:pPr>
      <w:jc w:val="right"/>
      <w:rPr>
        <w:rFonts w:ascii="Kontora" w:eastAsia="Roboto Light" w:hAnsi="Kontora"/>
        <w:sz w:val="18"/>
        <w:szCs w:val="22"/>
      </w:rPr>
    </w:pPr>
    <w:r>
      <w:rPr>
        <w:rFonts w:ascii="Kontora" w:eastAsia="Roboto Light" w:hAnsi="Kontora"/>
        <w:sz w:val="18"/>
        <w:szCs w:val="22"/>
      </w:rPr>
      <w:t>5</w:t>
    </w:r>
    <w:r w:rsidRPr="00807465">
      <w:rPr>
        <w:rFonts w:ascii="Kontora" w:eastAsia="Roboto Light" w:hAnsi="Kontora"/>
        <w:sz w:val="18"/>
        <w:szCs w:val="22"/>
        <w:vertAlign w:val="superscript"/>
      </w:rPr>
      <w:t>th</w:t>
    </w:r>
    <w:r>
      <w:rPr>
        <w:rFonts w:ascii="Kontora" w:eastAsia="Roboto Light" w:hAnsi="Kontora"/>
        <w:sz w:val="18"/>
        <w:szCs w:val="22"/>
      </w:rPr>
      <w:t xml:space="preserve"> Floor</w:t>
    </w:r>
  </w:p>
  <w:p w14:paraId="29DD4B3D" w14:textId="46366085" w:rsidR="00807465" w:rsidRDefault="00807465" w:rsidP="00EB3EEB">
    <w:pPr>
      <w:jc w:val="right"/>
      <w:rPr>
        <w:rFonts w:ascii="Kontora" w:eastAsia="Roboto Light" w:hAnsi="Kontora"/>
        <w:sz w:val="18"/>
        <w:szCs w:val="22"/>
      </w:rPr>
    </w:pPr>
    <w:r>
      <w:rPr>
        <w:rFonts w:ascii="Kontora" w:eastAsia="Roboto Light" w:hAnsi="Kontora"/>
        <w:sz w:val="18"/>
        <w:szCs w:val="22"/>
      </w:rPr>
      <w:t>Washington, DC 20004</w:t>
    </w:r>
  </w:p>
  <w:p w14:paraId="2F21AD2D" w14:textId="77777777" w:rsidR="00807465" w:rsidRDefault="00807465" w:rsidP="00EB3EEB">
    <w:pPr>
      <w:jc w:val="right"/>
      <w:rPr>
        <w:rFonts w:ascii="Kontora" w:eastAsia="Roboto Light" w:hAnsi="Kontora"/>
        <w:sz w:val="18"/>
        <w:szCs w:val="22"/>
      </w:rPr>
    </w:pPr>
  </w:p>
  <w:p w14:paraId="293A648A" w14:textId="207E0AAF" w:rsidR="00EA0A99" w:rsidRPr="003E6BFB" w:rsidRDefault="00B55860" w:rsidP="00EB3EEB">
    <w:pPr>
      <w:jc w:val="right"/>
      <w:rPr>
        <w:rFonts w:ascii="Kontora" w:eastAsia="Roboto Light" w:hAnsi="Kontora"/>
        <w:sz w:val="22"/>
        <w:szCs w:val="22"/>
      </w:rPr>
    </w:pPr>
    <w:r>
      <w:rPr>
        <w:rFonts w:ascii="Kontora" w:eastAsia="Roboto Light" w:hAnsi="Kontora"/>
        <w:sz w:val="18"/>
        <w:szCs w:val="22"/>
      </w:rPr>
      <w:t xml:space="preserve"> </w:t>
    </w:r>
    <w:r w:rsidR="00315831">
      <w:rPr>
        <w:rFonts w:ascii="Kontora" w:eastAsia="Roboto Light" w:hAnsi="Kontora"/>
        <w:sz w:val="18"/>
        <w:szCs w:val="22"/>
      </w:rPr>
      <w:t xml:space="preserve"> </w:t>
    </w:r>
    <w:r w:rsidR="001141CE">
      <w:rPr>
        <w:rFonts w:ascii="Kontora" w:eastAsia="Roboto Light" w:hAnsi="Kontora"/>
        <w:sz w:val="18"/>
        <w:szCs w:val="22"/>
      </w:rPr>
      <w:t xml:space="preserve">November </w:t>
    </w:r>
    <w:r w:rsidR="000D44E2">
      <w:rPr>
        <w:rFonts w:ascii="Kontora" w:eastAsia="Roboto Light" w:hAnsi="Kontora"/>
        <w:sz w:val="18"/>
        <w:szCs w:val="22"/>
      </w:rPr>
      <w:t>##</w:t>
    </w:r>
    <w:r w:rsidR="00430BF2">
      <w:rPr>
        <w:rFonts w:ascii="Kontora" w:eastAsia="Roboto Light" w:hAnsi="Kontora"/>
        <w:sz w:val="18"/>
        <w:szCs w:val="22"/>
      </w:rPr>
      <w:t>,</w:t>
    </w:r>
    <w:r w:rsidR="00EA0A99">
      <w:rPr>
        <w:rFonts w:ascii="Kontora" w:eastAsia="Roboto Light" w:hAnsi="Kontora"/>
        <w:sz w:val="18"/>
        <w:szCs w:val="22"/>
      </w:rPr>
      <w:t xml:space="preserve"> 202</w:t>
    </w:r>
    <w:r w:rsidR="00807465">
      <w:rPr>
        <w:rFonts w:ascii="Kontora" w:eastAsia="Roboto Light" w:hAnsi="Kontora"/>
        <w:sz w:val="18"/>
        <w:szCs w:val="22"/>
      </w:rPr>
      <w:t>2</w:t>
    </w:r>
  </w:p>
  <w:p w14:paraId="3C5CF4E1" w14:textId="75A5B5DB" w:rsidR="00B80C33" w:rsidRDefault="00B80C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3D2323A"/>
    <w:lvl w:ilvl="0">
      <w:start w:val="1"/>
      <w:numFmt w:val="decimal"/>
      <w:pStyle w:val="ListNumber"/>
      <w:lvlText w:val="%1."/>
      <w:lvlJc w:val="left"/>
      <w:pPr>
        <w:tabs>
          <w:tab w:val="num" w:pos="720"/>
        </w:tabs>
        <w:ind w:left="720" w:hanging="720"/>
      </w:pPr>
      <w:rPr>
        <w:rFonts w:hint="default"/>
      </w:rPr>
    </w:lvl>
  </w:abstractNum>
  <w:abstractNum w:abstractNumId="1" w15:restartNumberingAfterBreak="0">
    <w:nsid w:val="FFFFFF89"/>
    <w:multiLevelType w:val="singleLevel"/>
    <w:tmpl w:val="A0D48D50"/>
    <w:lvl w:ilvl="0">
      <w:start w:val="1"/>
      <w:numFmt w:val="bullet"/>
      <w:pStyle w:val="ListBullet"/>
      <w:lvlText w:val=""/>
      <w:lvlJc w:val="left"/>
      <w:pPr>
        <w:tabs>
          <w:tab w:val="num" w:pos="720"/>
        </w:tabs>
        <w:ind w:left="720" w:hanging="720"/>
      </w:pPr>
      <w:rPr>
        <w:rFonts w:ascii="Symbol" w:hAnsi="Symbol" w:hint="default"/>
      </w:rPr>
    </w:lvl>
  </w:abstractNum>
  <w:abstractNum w:abstractNumId="2" w15:restartNumberingAfterBreak="0">
    <w:nsid w:val="023F6637"/>
    <w:multiLevelType w:val="hybridMultilevel"/>
    <w:tmpl w:val="19D0B0F8"/>
    <w:lvl w:ilvl="0" w:tplc="A48C2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8A6539"/>
    <w:multiLevelType w:val="hybridMultilevel"/>
    <w:tmpl w:val="1E2496F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B261B7"/>
    <w:multiLevelType w:val="singleLevel"/>
    <w:tmpl w:val="19F63FF2"/>
    <w:lvl w:ilvl="0">
      <w:start w:val="1"/>
      <w:numFmt w:val="bullet"/>
      <w:lvlText w:val=""/>
      <w:lvlJc w:val="left"/>
      <w:pPr>
        <w:tabs>
          <w:tab w:val="num" w:pos="360"/>
        </w:tabs>
        <w:ind w:left="360" w:hanging="360"/>
      </w:pPr>
      <w:rPr>
        <w:rFonts w:ascii="Symbol" w:hAnsi="Symbol" w:hint="default"/>
        <w:color w:val="auto"/>
      </w:rPr>
    </w:lvl>
  </w:abstractNum>
  <w:abstractNum w:abstractNumId="5" w15:restartNumberingAfterBreak="0">
    <w:nsid w:val="04613F58"/>
    <w:multiLevelType w:val="hybridMultilevel"/>
    <w:tmpl w:val="9976B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6214A4"/>
    <w:multiLevelType w:val="hybridMultilevel"/>
    <w:tmpl w:val="AE380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D81175"/>
    <w:multiLevelType w:val="hybridMultilevel"/>
    <w:tmpl w:val="63B0CDD2"/>
    <w:lvl w:ilvl="0" w:tplc="8578C924">
      <w:start w:val="1"/>
      <w:numFmt w:val="lowerLetter"/>
      <w:lvlText w:val="%1."/>
      <w:lvlJc w:val="left"/>
      <w:pPr>
        <w:ind w:left="1080" w:hanging="360"/>
      </w:pPr>
      <w:rPr>
        <w:rFonts w:hint="default"/>
        <w:b w:val="0"/>
        <w:bCs/>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07A552C"/>
    <w:multiLevelType w:val="hybridMultilevel"/>
    <w:tmpl w:val="43186348"/>
    <w:lvl w:ilvl="0" w:tplc="0BFAB6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15A69E7"/>
    <w:multiLevelType w:val="multilevel"/>
    <w:tmpl w:val="2B92E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1993FD7"/>
    <w:multiLevelType w:val="hybridMultilevel"/>
    <w:tmpl w:val="A974509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265FC3"/>
    <w:multiLevelType w:val="hybridMultilevel"/>
    <w:tmpl w:val="80F6D458"/>
    <w:lvl w:ilvl="0" w:tplc="0BFAB6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3351512"/>
    <w:multiLevelType w:val="hybridMultilevel"/>
    <w:tmpl w:val="792E5C0C"/>
    <w:lvl w:ilvl="0" w:tplc="D9D674AA">
      <w:start w:val="1"/>
      <w:numFmt w:val="decimal"/>
      <w:lvlText w:val="%1)"/>
      <w:lvlJc w:val="left"/>
      <w:pPr>
        <w:ind w:left="900" w:hanging="360"/>
      </w:pPr>
      <w:rPr>
        <w:rFonts w:hint="default"/>
      </w:rPr>
    </w:lvl>
    <w:lvl w:ilvl="1" w:tplc="FFFFFFFF">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13" w15:restartNumberingAfterBreak="0">
    <w:nsid w:val="16C06F36"/>
    <w:multiLevelType w:val="hybridMultilevel"/>
    <w:tmpl w:val="86504FA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8277FC"/>
    <w:multiLevelType w:val="multilevel"/>
    <w:tmpl w:val="A4746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E143D3"/>
    <w:multiLevelType w:val="multilevel"/>
    <w:tmpl w:val="943A1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4B90C2C"/>
    <w:multiLevelType w:val="hybridMultilevel"/>
    <w:tmpl w:val="37D407F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6E6347"/>
    <w:multiLevelType w:val="hybridMultilevel"/>
    <w:tmpl w:val="84B453E8"/>
    <w:lvl w:ilvl="0" w:tplc="E0C8FFB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F5A4BA8"/>
    <w:multiLevelType w:val="hybridMultilevel"/>
    <w:tmpl w:val="A47A660A"/>
    <w:lvl w:ilvl="0" w:tplc="EAEAB4C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EF50AA"/>
    <w:multiLevelType w:val="hybridMultilevel"/>
    <w:tmpl w:val="E7068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C61A78"/>
    <w:multiLevelType w:val="hybridMultilevel"/>
    <w:tmpl w:val="62ACF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14321F"/>
    <w:multiLevelType w:val="hybridMultilevel"/>
    <w:tmpl w:val="FDDED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847F72"/>
    <w:multiLevelType w:val="multilevel"/>
    <w:tmpl w:val="1416E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976EF3"/>
    <w:multiLevelType w:val="hybridMultilevel"/>
    <w:tmpl w:val="60A06D96"/>
    <w:lvl w:ilvl="0" w:tplc="6842167C">
      <w:start w:val="1"/>
      <w:numFmt w:val="bullet"/>
      <w:lvlText w:val=""/>
      <w:lvlJc w:val="left"/>
      <w:pPr>
        <w:tabs>
          <w:tab w:val="num" w:pos="720"/>
        </w:tabs>
        <w:ind w:left="720" w:hanging="360"/>
      </w:pPr>
      <w:rPr>
        <w:rFonts w:ascii="Wingdings" w:hAnsi="Wingdings" w:hint="default"/>
      </w:rPr>
    </w:lvl>
    <w:lvl w:ilvl="1" w:tplc="B1E2DDB0">
      <w:start w:val="1"/>
      <w:numFmt w:val="decimal"/>
      <w:lvlText w:val="(%2)"/>
      <w:lvlJc w:val="left"/>
      <w:pPr>
        <w:ind w:left="1440" w:hanging="360"/>
      </w:pPr>
      <w:rPr>
        <w:rFonts w:hint="default"/>
      </w:rPr>
    </w:lvl>
    <w:lvl w:ilvl="2" w:tplc="5BF065A4">
      <w:start w:val="1"/>
      <w:numFmt w:val="decimal"/>
      <w:lvlText w:val="%3)"/>
      <w:lvlJc w:val="left"/>
      <w:pPr>
        <w:tabs>
          <w:tab w:val="num" w:pos="2160"/>
        </w:tabs>
        <w:ind w:left="2160" w:hanging="360"/>
      </w:pPr>
      <w:rPr>
        <w:rFonts w:hint="default"/>
        <w:b w:val="0"/>
        <w:color w:val="auto"/>
      </w:rPr>
    </w:lvl>
    <w:lvl w:ilvl="3" w:tplc="2862B770" w:tentative="1">
      <w:start w:val="1"/>
      <w:numFmt w:val="bullet"/>
      <w:lvlText w:val=""/>
      <w:lvlJc w:val="left"/>
      <w:pPr>
        <w:tabs>
          <w:tab w:val="num" w:pos="2880"/>
        </w:tabs>
        <w:ind w:left="2880" w:hanging="360"/>
      </w:pPr>
      <w:rPr>
        <w:rFonts w:ascii="Wingdings" w:hAnsi="Wingdings" w:hint="default"/>
      </w:rPr>
    </w:lvl>
    <w:lvl w:ilvl="4" w:tplc="FBE2BF48" w:tentative="1">
      <w:start w:val="1"/>
      <w:numFmt w:val="bullet"/>
      <w:lvlText w:val=""/>
      <w:lvlJc w:val="left"/>
      <w:pPr>
        <w:tabs>
          <w:tab w:val="num" w:pos="3600"/>
        </w:tabs>
        <w:ind w:left="3600" w:hanging="360"/>
      </w:pPr>
      <w:rPr>
        <w:rFonts w:ascii="Wingdings" w:hAnsi="Wingdings" w:hint="default"/>
      </w:rPr>
    </w:lvl>
    <w:lvl w:ilvl="5" w:tplc="D9FAE66C" w:tentative="1">
      <w:start w:val="1"/>
      <w:numFmt w:val="bullet"/>
      <w:lvlText w:val=""/>
      <w:lvlJc w:val="left"/>
      <w:pPr>
        <w:tabs>
          <w:tab w:val="num" w:pos="4320"/>
        </w:tabs>
        <w:ind w:left="4320" w:hanging="360"/>
      </w:pPr>
      <w:rPr>
        <w:rFonts w:ascii="Wingdings" w:hAnsi="Wingdings" w:hint="default"/>
      </w:rPr>
    </w:lvl>
    <w:lvl w:ilvl="6" w:tplc="702A6918" w:tentative="1">
      <w:start w:val="1"/>
      <w:numFmt w:val="bullet"/>
      <w:lvlText w:val=""/>
      <w:lvlJc w:val="left"/>
      <w:pPr>
        <w:tabs>
          <w:tab w:val="num" w:pos="5040"/>
        </w:tabs>
        <w:ind w:left="5040" w:hanging="360"/>
      </w:pPr>
      <w:rPr>
        <w:rFonts w:ascii="Wingdings" w:hAnsi="Wingdings" w:hint="default"/>
      </w:rPr>
    </w:lvl>
    <w:lvl w:ilvl="7" w:tplc="5FB2872C" w:tentative="1">
      <w:start w:val="1"/>
      <w:numFmt w:val="bullet"/>
      <w:lvlText w:val=""/>
      <w:lvlJc w:val="left"/>
      <w:pPr>
        <w:tabs>
          <w:tab w:val="num" w:pos="5760"/>
        </w:tabs>
        <w:ind w:left="5760" w:hanging="360"/>
      </w:pPr>
      <w:rPr>
        <w:rFonts w:ascii="Wingdings" w:hAnsi="Wingdings" w:hint="default"/>
      </w:rPr>
    </w:lvl>
    <w:lvl w:ilvl="8" w:tplc="47C847C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9B25D1"/>
    <w:multiLevelType w:val="hybridMultilevel"/>
    <w:tmpl w:val="BF3A8EEE"/>
    <w:lvl w:ilvl="0" w:tplc="B334530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7C621E38">
      <w:start w:val="1"/>
      <w:numFmt w:val="upperLetter"/>
      <w:lvlText w:val="%3."/>
      <w:lvlJc w:val="left"/>
      <w:pPr>
        <w:ind w:left="2340" w:hanging="360"/>
      </w:pPr>
      <w:rPr>
        <w:rFonts w:hint="default"/>
        <w:b/>
      </w:rPr>
    </w:lvl>
    <w:lvl w:ilvl="3" w:tplc="D9D674A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A80B1A"/>
    <w:multiLevelType w:val="multilevel"/>
    <w:tmpl w:val="19064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4F914BD"/>
    <w:multiLevelType w:val="singleLevel"/>
    <w:tmpl w:val="19F63FF2"/>
    <w:lvl w:ilvl="0">
      <w:start w:val="1"/>
      <w:numFmt w:val="bullet"/>
      <w:lvlText w:val=""/>
      <w:lvlJc w:val="left"/>
      <w:pPr>
        <w:tabs>
          <w:tab w:val="num" w:pos="360"/>
        </w:tabs>
        <w:ind w:left="360" w:hanging="360"/>
      </w:pPr>
      <w:rPr>
        <w:rFonts w:ascii="Symbol" w:hAnsi="Symbol" w:hint="default"/>
        <w:color w:val="auto"/>
      </w:rPr>
    </w:lvl>
  </w:abstractNum>
  <w:abstractNum w:abstractNumId="27" w15:restartNumberingAfterBreak="0">
    <w:nsid w:val="59380D3E"/>
    <w:multiLevelType w:val="multilevel"/>
    <w:tmpl w:val="7B527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06697D"/>
    <w:multiLevelType w:val="hybridMultilevel"/>
    <w:tmpl w:val="9B1AC97C"/>
    <w:lvl w:ilvl="0" w:tplc="5DEEFAA8">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15:restartNumberingAfterBreak="0">
    <w:nsid w:val="62A816DB"/>
    <w:multiLevelType w:val="hybridMultilevel"/>
    <w:tmpl w:val="FB6C0114"/>
    <w:lvl w:ilvl="0" w:tplc="B994ED6C">
      <w:start w:val="2"/>
      <w:numFmt w:val="decimal"/>
      <w:lvlText w:val="(%1)"/>
      <w:lvlJc w:val="left"/>
      <w:pPr>
        <w:ind w:left="108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327644"/>
    <w:multiLevelType w:val="multilevel"/>
    <w:tmpl w:val="A64677D6"/>
    <w:lvl w:ilvl="0">
      <w:start w:val="1"/>
      <w:numFmt w:val="decimal"/>
      <w:pStyle w:val="Heading1"/>
      <w:lvlText w:val="%1."/>
      <w:lvlJc w:val="left"/>
      <w:pPr>
        <w:tabs>
          <w:tab w:val="num" w:pos="720"/>
        </w:tabs>
        <w:ind w:left="720" w:hanging="720"/>
      </w:pPr>
      <w:rPr>
        <w:rFonts w:hint="default"/>
        <w:vanish w:val="0"/>
        <w:u w:val="none"/>
      </w:rPr>
    </w:lvl>
    <w:lvl w:ilvl="1">
      <w:start w:val="1"/>
      <w:numFmt w:val="lowerLetter"/>
      <w:pStyle w:val="Heading2"/>
      <w:lvlText w:val="%2."/>
      <w:lvlJc w:val="left"/>
      <w:pPr>
        <w:tabs>
          <w:tab w:val="num" w:pos="1440"/>
        </w:tabs>
        <w:ind w:left="1440" w:hanging="720"/>
      </w:pPr>
      <w:rPr>
        <w:rFonts w:hint="default"/>
        <w:vanish w:val="0"/>
        <w:u w:val="none"/>
      </w:rPr>
    </w:lvl>
    <w:lvl w:ilvl="2">
      <w:start w:val="1"/>
      <w:numFmt w:val="lowerRoman"/>
      <w:pStyle w:val="Heading3"/>
      <w:lvlText w:val="%3."/>
      <w:lvlJc w:val="left"/>
      <w:pPr>
        <w:tabs>
          <w:tab w:val="num" w:pos="2160"/>
        </w:tabs>
        <w:ind w:left="2160" w:hanging="720"/>
      </w:pPr>
      <w:rPr>
        <w:rFonts w:hint="default"/>
        <w:b w:val="0"/>
        <w:i w:val="0"/>
        <w:vanish w:val="0"/>
        <w:u w:val="none"/>
      </w:rPr>
    </w:lvl>
    <w:lvl w:ilvl="3">
      <w:start w:val="1"/>
      <w:numFmt w:val="decimal"/>
      <w:pStyle w:val="Heading4"/>
      <w:lvlText w:val="(%4)"/>
      <w:lvlJc w:val="left"/>
      <w:pPr>
        <w:tabs>
          <w:tab w:val="num" w:pos="2880"/>
        </w:tabs>
        <w:ind w:left="2880" w:hanging="720"/>
      </w:pPr>
      <w:rPr>
        <w:rFonts w:hint="default"/>
        <w:b w:val="0"/>
        <w:i w:val="0"/>
        <w:vanish w:val="0"/>
        <w:u w:val="none"/>
      </w:rPr>
    </w:lvl>
    <w:lvl w:ilvl="4">
      <w:start w:val="1"/>
      <w:numFmt w:val="lowerLetter"/>
      <w:pStyle w:val="Heading5"/>
      <w:lvlText w:val="(%5)"/>
      <w:lvlJc w:val="left"/>
      <w:pPr>
        <w:tabs>
          <w:tab w:val="num" w:pos="3600"/>
        </w:tabs>
        <w:ind w:left="3600" w:hanging="720"/>
      </w:pPr>
      <w:rPr>
        <w:rFonts w:hint="default"/>
        <w:vanish w:val="0"/>
        <w:u w:val="none"/>
      </w:rPr>
    </w:lvl>
    <w:lvl w:ilvl="5">
      <w:start w:val="1"/>
      <w:numFmt w:val="lowerRoman"/>
      <w:pStyle w:val="Heading6"/>
      <w:lvlText w:val="(%6)"/>
      <w:lvlJc w:val="left"/>
      <w:pPr>
        <w:tabs>
          <w:tab w:val="num" w:pos="4320"/>
        </w:tabs>
        <w:ind w:left="4320" w:hanging="720"/>
      </w:pPr>
      <w:rPr>
        <w:rFonts w:hint="default"/>
        <w:vanish w:val="0"/>
        <w:u w:val="none"/>
      </w:rPr>
    </w:lvl>
    <w:lvl w:ilvl="6">
      <w:start w:val="1"/>
      <w:numFmt w:val="decimal"/>
      <w:pStyle w:val="Heading7"/>
      <w:lvlText w:val="%7)"/>
      <w:lvlJc w:val="left"/>
      <w:pPr>
        <w:tabs>
          <w:tab w:val="num" w:pos="5040"/>
        </w:tabs>
        <w:ind w:left="5040" w:hanging="720"/>
      </w:pPr>
      <w:rPr>
        <w:rFonts w:hint="default"/>
        <w:vanish w:val="0"/>
        <w:u w:val="none"/>
      </w:rPr>
    </w:lvl>
    <w:lvl w:ilvl="7">
      <w:start w:val="1"/>
      <w:numFmt w:val="lowerLetter"/>
      <w:pStyle w:val="Heading8"/>
      <w:lvlText w:val="%8)"/>
      <w:lvlJc w:val="left"/>
      <w:pPr>
        <w:tabs>
          <w:tab w:val="num" w:pos="5760"/>
        </w:tabs>
        <w:ind w:left="5760" w:hanging="720"/>
      </w:pPr>
      <w:rPr>
        <w:rFonts w:hint="default"/>
        <w:vanish w:val="0"/>
        <w:u w:val="none"/>
      </w:rPr>
    </w:lvl>
    <w:lvl w:ilvl="8">
      <w:start w:val="1"/>
      <w:numFmt w:val="lowerRoman"/>
      <w:pStyle w:val="Heading9"/>
      <w:lvlText w:val="%9)"/>
      <w:lvlJc w:val="left"/>
      <w:pPr>
        <w:tabs>
          <w:tab w:val="num" w:pos="6480"/>
        </w:tabs>
        <w:ind w:left="6480" w:hanging="720"/>
      </w:pPr>
      <w:rPr>
        <w:rFonts w:hint="default"/>
        <w:vanish w:val="0"/>
        <w:u w:val="none"/>
      </w:rPr>
    </w:lvl>
  </w:abstractNum>
  <w:abstractNum w:abstractNumId="31" w15:restartNumberingAfterBreak="0">
    <w:nsid w:val="6C652986"/>
    <w:multiLevelType w:val="hybridMultilevel"/>
    <w:tmpl w:val="6DE2093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4E95416"/>
    <w:multiLevelType w:val="hybridMultilevel"/>
    <w:tmpl w:val="EB98A4E2"/>
    <w:lvl w:ilvl="0" w:tplc="2B2240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022F57"/>
    <w:multiLevelType w:val="hybridMultilevel"/>
    <w:tmpl w:val="37D407F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D71170"/>
    <w:multiLevelType w:val="singleLevel"/>
    <w:tmpl w:val="19F63FF2"/>
    <w:lvl w:ilvl="0">
      <w:start w:val="1"/>
      <w:numFmt w:val="bullet"/>
      <w:lvlText w:val=""/>
      <w:lvlJc w:val="left"/>
      <w:pPr>
        <w:tabs>
          <w:tab w:val="num" w:pos="360"/>
        </w:tabs>
        <w:ind w:left="360" w:hanging="360"/>
      </w:pPr>
      <w:rPr>
        <w:rFonts w:ascii="Symbol" w:hAnsi="Symbol" w:hint="default"/>
        <w:color w:val="auto"/>
      </w:rPr>
    </w:lvl>
  </w:abstractNum>
  <w:abstractNum w:abstractNumId="35" w15:restartNumberingAfterBreak="0">
    <w:nsid w:val="786C1780"/>
    <w:multiLevelType w:val="hybridMultilevel"/>
    <w:tmpl w:val="1E2496F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99345C"/>
    <w:multiLevelType w:val="hybridMultilevel"/>
    <w:tmpl w:val="C6A66148"/>
    <w:lvl w:ilvl="0" w:tplc="04090015">
      <w:start w:val="1"/>
      <w:numFmt w:val="upperLetter"/>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15:restartNumberingAfterBreak="0">
    <w:nsid w:val="7B814694"/>
    <w:multiLevelType w:val="hybridMultilevel"/>
    <w:tmpl w:val="CCCAE442"/>
    <w:lvl w:ilvl="0" w:tplc="4C84E1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E66BB1"/>
    <w:multiLevelType w:val="multilevel"/>
    <w:tmpl w:val="7CE4D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02431755">
    <w:abstractNumId w:val="1"/>
  </w:num>
  <w:num w:numId="2" w16cid:durableId="1738670288">
    <w:abstractNumId w:val="0"/>
  </w:num>
  <w:num w:numId="3" w16cid:durableId="654838178">
    <w:abstractNumId w:val="30"/>
  </w:num>
  <w:num w:numId="4" w16cid:durableId="1179391713">
    <w:abstractNumId w:val="2"/>
  </w:num>
  <w:num w:numId="5" w16cid:durableId="50735371">
    <w:abstractNumId w:val="7"/>
  </w:num>
  <w:num w:numId="6" w16cid:durableId="2022773708">
    <w:abstractNumId w:val="18"/>
  </w:num>
  <w:num w:numId="7" w16cid:durableId="1245796099">
    <w:abstractNumId w:val="29"/>
  </w:num>
  <w:num w:numId="8" w16cid:durableId="100490352">
    <w:abstractNumId w:val="17"/>
  </w:num>
  <w:num w:numId="9" w16cid:durableId="834151043">
    <w:abstractNumId w:val="37"/>
  </w:num>
  <w:num w:numId="10" w16cid:durableId="486895730">
    <w:abstractNumId w:val="6"/>
  </w:num>
  <w:num w:numId="11" w16cid:durableId="363555237">
    <w:abstractNumId w:val="13"/>
  </w:num>
  <w:num w:numId="12" w16cid:durableId="1501041537">
    <w:abstractNumId w:val="10"/>
  </w:num>
  <w:num w:numId="13" w16cid:durableId="1959557612">
    <w:abstractNumId w:val="25"/>
  </w:num>
  <w:num w:numId="14" w16cid:durableId="1181973455">
    <w:abstractNumId w:val="19"/>
  </w:num>
  <w:num w:numId="15" w16cid:durableId="65812092">
    <w:abstractNumId w:val="21"/>
  </w:num>
  <w:num w:numId="16" w16cid:durableId="2013332291">
    <w:abstractNumId w:val="4"/>
  </w:num>
  <w:num w:numId="17" w16cid:durableId="162669898">
    <w:abstractNumId w:val="34"/>
  </w:num>
  <w:num w:numId="18" w16cid:durableId="1703242149">
    <w:abstractNumId w:val="26"/>
  </w:num>
  <w:num w:numId="19" w16cid:durableId="1531256921">
    <w:abstractNumId w:val="32"/>
  </w:num>
  <w:num w:numId="20" w16cid:durableId="1843543163">
    <w:abstractNumId w:val="16"/>
  </w:num>
  <w:num w:numId="21" w16cid:durableId="1194344672">
    <w:abstractNumId w:val="33"/>
  </w:num>
  <w:num w:numId="22" w16cid:durableId="1204976160">
    <w:abstractNumId w:val="3"/>
  </w:num>
  <w:num w:numId="23" w16cid:durableId="208693060">
    <w:abstractNumId w:val="5"/>
  </w:num>
  <w:num w:numId="24" w16cid:durableId="449396993">
    <w:abstractNumId w:val="20"/>
  </w:num>
  <w:num w:numId="25" w16cid:durableId="434793906">
    <w:abstractNumId w:val="35"/>
  </w:num>
  <w:num w:numId="26" w16cid:durableId="588392583">
    <w:abstractNumId w:val="38"/>
  </w:num>
  <w:num w:numId="27" w16cid:durableId="1890680345">
    <w:abstractNumId w:val="15"/>
  </w:num>
  <w:num w:numId="28" w16cid:durableId="132677447">
    <w:abstractNumId w:val="22"/>
  </w:num>
  <w:num w:numId="29" w16cid:durableId="419911239">
    <w:abstractNumId w:val="9"/>
  </w:num>
  <w:num w:numId="30" w16cid:durableId="938290061">
    <w:abstractNumId w:val="31"/>
  </w:num>
  <w:num w:numId="31" w16cid:durableId="660542734">
    <w:abstractNumId w:val="14"/>
  </w:num>
  <w:num w:numId="32" w16cid:durableId="185876858">
    <w:abstractNumId w:val="11"/>
  </w:num>
  <w:num w:numId="33" w16cid:durableId="782842689">
    <w:abstractNumId w:val="27"/>
  </w:num>
  <w:num w:numId="34" w16cid:durableId="9918662">
    <w:abstractNumId w:val="8"/>
  </w:num>
  <w:num w:numId="35" w16cid:durableId="1422292261">
    <w:abstractNumId w:val="24"/>
  </w:num>
  <w:num w:numId="36" w16cid:durableId="1997997410">
    <w:abstractNumId w:val="23"/>
  </w:num>
  <w:num w:numId="37" w16cid:durableId="1562211548">
    <w:abstractNumId w:val="36"/>
  </w:num>
  <w:num w:numId="38" w16cid:durableId="909194200">
    <w:abstractNumId w:val="28"/>
  </w:num>
  <w:num w:numId="39" w16cid:durableId="394203671">
    <w:abstractNumId w:val="12"/>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ith Shoates">
    <w15:presenceInfo w15:providerId="AD" w15:userId="S::kshoates@vistaequitypartners.com::0a1bac56-3209-47d0-8e2e-7b247ef1eb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NotTrackFormatting/>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643"/>
    <w:rsid w:val="00000E0D"/>
    <w:rsid w:val="000045A0"/>
    <w:rsid w:val="000064F9"/>
    <w:rsid w:val="00010484"/>
    <w:rsid w:val="000122AF"/>
    <w:rsid w:val="00013A1B"/>
    <w:rsid w:val="00014163"/>
    <w:rsid w:val="00014722"/>
    <w:rsid w:val="00015CAE"/>
    <w:rsid w:val="000216B5"/>
    <w:rsid w:val="00025412"/>
    <w:rsid w:val="0003101F"/>
    <w:rsid w:val="000336CE"/>
    <w:rsid w:val="00033AEA"/>
    <w:rsid w:val="000367C1"/>
    <w:rsid w:val="00036BD6"/>
    <w:rsid w:val="000402B3"/>
    <w:rsid w:val="00040E2F"/>
    <w:rsid w:val="00047764"/>
    <w:rsid w:val="00047998"/>
    <w:rsid w:val="00047E65"/>
    <w:rsid w:val="000504EA"/>
    <w:rsid w:val="000508C6"/>
    <w:rsid w:val="00051998"/>
    <w:rsid w:val="00051F4D"/>
    <w:rsid w:val="00054B6D"/>
    <w:rsid w:val="000550BF"/>
    <w:rsid w:val="00060E73"/>
    <w:rsid w:val="00064653"/>
    <w:rsid w:val="00064CCA"/>
    <w:rsid w:val="000728B2"/>
    <w:rsid w:val="00074051"/>
    <w:rsid w:val="000747CA"/>
    <w:rsid w:val="00080DF4"/>
    <w:rsid w:val="00085524"/>
    <w:rsid w:val="00090D93"/>
    <w:rsid w:val="00097591"/>
    <w:rsid w:val="000A1BC1"/>
    <w:rsid w:val="000A24A5"/>
    <w:rsid w:val="000A5423"/>
    <w:rsid w:val="000B4772"/>
    <w:rsid w:val="000B633D"/>
    <w:rsid w:val="000D1E1A"/>
    <w:rsid w:val="000D1E81"/>
    <w:rsid w:val="000D263B"/>
    <w:rsid w:val="000D2789"/>
    <w:rsid w:val="000D44E2"/>
    <w:rsid w:val="000D48AA"/>
    <w:rsid w:val="000E0B8B"/>
    <w:rsid w:val="000E6BE5"/>
    <w:rsid w:val="000F3A2F"/>
    <w:rsid w:val="000F4617"/>
    <w:rsid w:val="00100545"/>
    <w:rsid w:val="001005F7"/>
    <w:rsid w:val="001124C5"/>
    <w:rsid w:val="00112C9E"/>
    <w:rsid w:val="00112F5E"/>
    <w:rsid w:val="001141CE"/>
    <w:rsid w:val="0011508B"/>
    <w:rsid w:val="001165D9"/>
    <w:rsid w:val="00116BBB"/>
    <w:rsid w:val="00117F83"/>
    <w:rsid w:val="0013012A"/>
    <w:rsid w:val="00133EEA"/>
    <w:rsid w:val="001351E8"/>
    <w:rsid w:val="00136068"/>
    <w:rsid w:val="00137657"/>
    <w:rsid w:val="0014098B"/>
    <w:rsid w:val="0014277E"/>
    <w:rsid w:val="00151047"/>
    <w:rsid w:val="00152B39"/>
    <w:rsid w:val="0015389C"/>
    <w:rsid w:val="00154A39"/>
    <w:rsid w:val="001651EF"/>
    <w:rsid w:val="001659E0"/>
    <w:rsid w:val="00167185"/>
    <w:rsid w:val="00167C94"/>
    <w:rsid w:val="0017435E"/>
    <w:rsid w:val="00176DD2"/>
    <w:rsid w:val="00182F5B"/>
    <w:rsid w:val="001852B9"/>
    <w:rsid w:val="00185CF0"/>
    <w:rsid w:val="00185EBC"/>
    <w:rsid w:val="00190725"/>
    <w:rsid w:val="0019173E"/>
    <w:rsid w:val="0019595C"/>
    <w:rsid w:val="00197510"/>
    <w:rsid w:val="00197ED5"/>
    <w:rsid w:val="001A244B"/>
    <w:rsid w:val="001A6C39"/>
    <w:rsid w:val="001A7407"/>
    <w:rsid w:val="001A79D1"/>
    <w:rsid w:val="001C5846"/>
    <w:rsid w:val="001D120D"/>
    <w:rsid w:val="001D2C47"/>
    <w:rsid w:val="001D6832"/>
    <w:rsid w:val="001E1B84"/>
    <w:rsid w:val="001E2EC3"/>
    <w:rsid w:val="001E3A2A"/>
    <w:rsid w:val="001E71D0"/>
    <w:rsid w:val="002042FD"/>
    <w:rsid w:val="0021413F"/>
    <w:rsid w:val="00220421"/>
    <w:rsid w:val="00222780"/>
    <w:rsid w:val="00223464"/>
    <w:rsid w:val="002261AA"/>
    <w:rsid w:val="0023126B"/>
    <w:rsid w:val="00232942"/>
    <w:rsid w:val="0023569B"/>
    <w:rsid w:val="00236071"/>
    <w:rsid w:val="002378E3"/>
    <w:rsid w:val="0024100C"/>
    <w:rsid w:val="00241628"/>
    <w:rsid w:val="00241D39"/>
    <w:rsid w:val="00245F2E"/>
    <w:rsid w:val="00246984"/>
    <w:rsid w:val="00251273"/>
    <w:rsid w:val="0025131A"/>
    <w:rsid w:val="00253542"/>
    <w:rsid w:val="002544B7"/>
    <w:rsid w:val="00254D9A"/>
    <w:rsid w:val="002555C4"/>
    <w:rsid w:val="002602E8"/>
    <w:rsid w:val="002629D8"/>
    <w:rsid w:val="00264502"/>
    <w:rsid w:val="00270FC0"/>
    <w:rsid w:val="00271CDC"/>
    <w:rsid w:val="0027207C"/>
    <w:rsid w:val="002724A8"/>
    <w:rsid w:val="00274456"/>
    <w:rsid w:val="00276D5B"/>
    <w:rsid w:val="00280235"/>
    <w:rsid w:val="0029465F"/>
    <w:rsid w:val="002A0548"/>
    <w:rsid w:val="002A4E12"/>
    <w:rsid w:val="002A5B66"/>
    <w:rsid w:val="002A7CEA"/>
    <w:rsid w:val="002B55EC"/>
    <w:rsid w:val="002B6E8C"/>
    <w:rsid w:val="002C07FE"/>
    <w:rsid w:val="002D3A68"/>
    <w:rsid w:val="002D43B5"/>
    <w:rsid w:val="002D6E11"/>
    <w:rsid w:val="002E26A7"/>
    <w:rsid w:val="002E43EE"/>
    <w:rsid w:val="002E6440"/>
    <w:rsid w:val="002E687D"/>
    <w:rsid w:val="002E68DB"/>
    <w:rsid w:val="002E71C1"/>
    <w:rsid w:val="003007A4"/>
    <w:rsid w:val="00305250"/>
    <w:rsid w:val="00313CB8"/>
    <w:rsid w:val="00313F25"/>
    <w:rsid w:val="00315831"/>
    <w:rsid w:val="003338CD"/>
    <w:rsid w:val="0034146E"/>
    <w:rsid w:val="00343AA7"/>
    <w:rsid w:val="0035143F"/>
    <w:rsid w:val="003520F0"/>
    <w:rsid w:val="003521D2"/>
    <w:rsid w:val="0036250F"/>
    <w:rsid w:val="003626F7"/>
    <w:rsid w:val="00371AF9"/>
    <w:rsid w:val="0037438F"/>
    <w:rsid w:val="00377D98"/>
    <w:rsid w:val="003822D5"/>
    <w:rsid w:val="003901FD"/>
    <w:rsid w:val="00392AE0"/>
    <w:rsid w:val="00394185"/>
    <w:rsid w:val="00396984"/>
    <w:rsid w:val="00397479"/>
    <w:rsid w:val="003A3617"/>
    <w:rsid w:val="003A3674"/>
    <w:rsid w:val="003A656A"/>
    <w:rsid w:val="003B035E"/>
    <w:rsid w:val="003B4E79"/>
    <w:rsid w:val="003B6BC8"/>
    <w:rsid w:val="003B7B4F"/>
    <w:rsid w:val="003C419A"/>
    <w:rsid w:val="003C5988"/>
    <w:rsid w:val="003C7436"/>
    <w:rsid w:val="003D06AF"/>
    <w:rsid w:val="003D1632"/>
    <w:rsid w:val="003D1FBE"/>
    <w:rsid w:val="003E1E33"/>
    <w:rsid w:val="003E3DE2"/>
    <w:rsid w:val="003E4F8A"/>
    <w:rsid w:val="003E578D"/>
    <w:rsid w:val="003E64DA"/>
    <w:rsid w:val="003E698E"/>
    <w:rsid w:val="003E6BFB"/>
    <w:rsid w:val="003F605E"/>
    <w:rsid w:val="00410E55"/>
    <w:rsid w:val="0041387E"/>
    <w:rsid w:val="004158D9"/>
    <w:rsid w:val="00420BCB"/>
    <w:rsid w:val="004212E8"/>
    <w:rsid w:val="00422292"/>
    <w:rsid w:val="00425689"/>
    <w:rsid w:val="00430642"/>
    <w:rsid w:val="00430BF2"/>
    <w:rsid w:val="00434DE1"/>
    <w:rsid w:val="00436055"/>
    <w:rsid w:val="004402FA"/>
    <w:rsid w:val="004410F8"/>
    <w:rsid w:val="00442930"/>
    <w:rsid w:val="004522A7"/>
    <w:rsid w:val="004621B9"/>
    <w:rsid w:val="004635B0"/>
    <w:rsid w:val="004641A6"/>
    <w:rsid w:val="00471C54"/>
    <w:rsid w:val="00473063"/>
    <w:rsid w:val="00473DDC"/>
    <w:rsid w:val="0047796C"/>
    <w:rsid w:val="00481F94"/>
    <w:rsid w:val="00487646"/>
    <w:rsid w:val="00491AB8"/>
    <w:rsid w:val="00493066"/>
    <w:rsid w:val="00496FD0"/>
    <w:rsid w:val="00497ADB"/>
    <w:rsid w:val="004B583C"/>
    <w:rsid w:val="004B6BB7"/>
    <w:rsid w:val="004C2219"/>
    <w:rsid w:val="004C3508"/>
    <w:rsid w:val="004D0EA7"/>
    <w:rsid w:val="004D216E"/>
    <w:rsid w:val="004D2885"/>
    <w:rsid w:val="004D3F99"/>
    <w:rsid w:val="004D4F87"/>
    <w:rsid w:val="004E0607"/>
    <w:rsid w:val="004E1E58"/>
    <w:rsid w:val="004E3A2A"/>
    <w:rsid w:val="004E5B4F"/>
    <w:rsid w:val="004F0515"/>
    <w:rsid w:val="004F0FBF"/>
    <w:rsid w:val="004F5CBC"/>
    <w:rsid w:val="004F7583"/>
    <w:rsid w:val="004F7725"/>
    <w:rsid w:val="004F7C2D"/>
    <w:rsid w:val="00501CE2"/>
    <w:rsid w:val="00503859"/>
    <w:rsid w:val="00506EBF"/>
    <w:rsid w:val="005164C4"/>
    <w:rsid w:val="00516512"/>
    <w:rsid w:val="00516E13"/>
    <w:rsid w:val="00517C92"/>
    <w:rsid w:val="005253C8"/>
    <w:rsid w:val="00537841"/>
    <w:rsid w:val="0055378F"/>
    <w:rsid w:val="00556054"/>
    <w:rsid w:val="005576B4"/>
    <w:rsid w:val="0056346D"/>
    <w:rsid w:val="0056509C"/>
    <w:rsid w:val="00565A95"/>
    <w:rsid w:val="0056739E"/>
    <w:rsid w:val="00567F62"/>
    <w:rsid w:val="00573A8D"/>
    <w:rsid w:val="00582A61"/>
    <w:rsid w:val="005926B6"/>
    <w:rsid w:val="005967A4"/>
    <w:rsid w:val="005A29C4"/>
    <w:rsid w:val="005A4CBA"/>
    <w:rsid w:val="005A56F8"/>
    <w:rsid w:val="005B01F2"/>
    <w:rsid w:val="005B04DB"/>
    <w:rsid w:val="005B3C50"/>
    <w:rsid w:val="005B587F"/>
    <w:rsid w:val="005B70E2"/>
    <w:rsid w:val="005C23D1"/>
    <w:rsid w:val="005C29D6"/>
    <w:rsid w:val="005C30B3"/>
    <w:rsid w:val="005C3E96"/>
    <w:rsid w:val="005D4202"/>
    <w:rsid w:val="005D6B6D"/>
    <w:rsid w:val="005E0F0D"/>
    <w:rsid w:val="005E42F4"/>
    <w:rsid w:val="005E6A1E"/>
    <w:rsid w:val="005F0788"/>
    <w:rsid w:val="005F5665"/>
    <w:rsid w:val="005F7B61"/>
    <w:rsid w:val="00602D18"/>
    <w:rsid w:val="00606408"/>
    <w:rsid w:val="00606E84"/>
    <w:rsid w:val="006079A5"/>
    <w:rsid w:val="00615C65"/>
    <w:rsid w:val="0062086A"/>
    <w:rsid w:val="00622460"/>
    <w:rsid w:val="0062300D"/>
    <w:rsid w:val="00625E33"/>
    <w:rsid w:val="0062799A"/>
    <w:rsid w:val="006352F1"/>
    <w:rsid w:val="006369C2"/>
    <w:rsid w:val="00640652"/>
    <w:rsid w:val="00641BAF"/>
    <w:rsid w:val="0064376A"/>
    <w:rsid w:val="00643C07"/>
    <w:rsid w:val="0064799E"/>
    <w:rsid w:val="006514E2"/>
    <w:rsid w:val="00653CA7"/>
    <w:rsid w:val="00655BB5"/>
    <w:rsid w:val="006562F9"/>
    <w:rsid w:val="00656D23"/>
    <w:rsid w:val="00657FD6"/>
    <w:rsid w:val="0066269E"/>
    <w:rsid w:val="006645A9"/>
    <w:rsid w:val="00666C09"/>
    <w:rsid w:val="006711D5"/>
    <w:rsid w:val="00674FF1"/>
    <w:rsid w:val="00680DFF"/>
    <w:rsid w:val="0068250E"/>
    <w:rsid w:val="00684C51"/>
    <w:rsid w:val="0068537D"/>
    <w:rsid w:val="006862BA"/>
    <w:rsid w:val="00687C6B"/>
    <w:rsid w:val="0069330B"/>
    <w:rsid w:val="006957EF"/>
    <w:rsid w:val="006968B1"/>
    <w:rsid w:val="00697030"/>
    <w:rsid w:val="006A067C"/>
    <w:rsid w:val="006A07E6"/>
    <w:rsid w:val="006A3479"/>
    <w:rsid w:val="006A6DA2"/>
    <w:rsid w:val="006B28DA"/>
    <w:rsid w:val="006B61FA"/>
    <w:rsid w:val="006C2F5E"/>
    <w:rsid w:val="006C38DE"/>
    <w:rsid w:val="006D2078"/>
    <w:rsid w:val="006E609A"/>
    <w:rsid w:val="006E630C"/>
    <w:rsid w:val="006E7092"/>
    <w:rsid w:val="006F0925"/>
    <w:rsid w:val="006F20E5"/>
    <w:rsid w:val="006F3D7D"/>
    <w:rsid w:val="007023AA"/>
    <w:rsid w:val="0070350A"/>
    <w:rsid w:val="0070573D"/>
    <w:rsid w:val="00706D0F"/>
    <w:rsid w:val="00710A13"/>
    <w:rsid w:val="00710F98"/>
    <w:rsid w:val="007149B6"/>
    <w:rsid w:val="00717D9D"/>
    <w:rsid w:val="007240D6"/>
    <w:rsid w:val="00724C01"/>
    <w:rsid w:val="00725255"/>
    <w:rsid w:val="007338B1"/>
    <w:rsid w:val="00734E50"/>
    <w:rsid w:val="00736334"/>
    <w:rsid w:val="0073670B"/>
    <w:rsid w:val="0075168C"/>
    <w:rsid w:val="00752424"/>
    <w:rsid w:val="00752C07"/>
    <w:rsid w:val="007547EE"/>
    <w:rsid w:val="007556F9"/>
    <w:rsid w:val="00763165"/>
    <w:rsid w:val="00771643"/>
    <w:rsid w:val="0077235C"/>
    <w:rsid w:val="00774536"/>
    <w:rsid w:val="00774F48"/>
    <w:rsid w:val="00776774"/>
    <w:rsid w:val="007767F5"/>
    <w:rsid w:val="0077693C"/>
    <w:rsid w:val="0078052E"/>
    <w:rsid w:val="007820CB"/>
    <w:rsid w:val="00783C60"/>
    <w:rsid w:val="007854B4"/>
    <w:rsid w:val="007926B0"/>
    <w:rsid w:val="00796B28"/>
    <w:rsid w:val="007972C3"/>
    <w:rsid w:val="007A12C3"/>
    <w:rsid w:val="007A4035"/>
    <w:rsid w:val="007B235E"/>
    <w:rsid w:val="007C3067"/>
    <w:rsid w:val="007C7363"/>
    <w:rsid w:val="007D1F50"/>
    <w:rsid w:val="007D3CC5"/>
    <w:rsid w:val="007D54E4"/>
    <w:rsid w:val="007F0D76"/>
    <w:rsid w:val="007F5034"/>
    <w:rsid w:val="00801C07"/>
    <w:rsid w:val="008030AA"/>
    <w:rsid w:val="00807465"/>
    <w:rsid w:val="0080793C"/>
    <w:rsid w:val="008123E2"/>
    <w:rsid w:val="008172D0"/>
    <w:rsid w:val="00821112"/>
    <w:rsid w:val="00825D0E"/>
    <w:rsid w:val="00831928"/>
    <w:rsid w:val="00833211"/>
    <w:rsid w:val="008346D4"/>
    <w:rsid w:val="0083480E"/>
    <w:rsid w:val="00840F61"/>
    <w:rsid w:val="00852259"/>
    <w:rsid w:val="00852C9A"/>
    <w:rsid w:val="0085779C"/>
    <w:rsid w:val="00860239"/>
    <w:rsid w:val="008612FE"/>
    <w:rsid w:val="0086485F"/>
    <w:rsid w:val="00866EC4"/>
    <w:rsid w:val="008670B6"/>
    <w:rsid w:val="00870C0A"/>
    <w:rsid w:val="00871528"/>
    <w:rsid w:val="00882369"/>
    <w:rsid w:val="0088424B"/>
    <w:rsid w:val="008847AC"/>
    <w:rsid w:val="00884C49"/>
    <w:rsid w:val="00885C47"/>
    <w:rsid w:val="00887BC6"/>
    <w:rsid w:val="00890BDB"/>
    <w:rsid w:val="00890DB6"/>
    <w:rsid w:val="00894EA9"/>
    <w:rsid w:val="008957B4"/>
    <w:rsid w:val="008957CE"/>
    <w:rsid w:val="008A1CDC"/>
    <w:rsid w:val="008A4E9D"/>
    <w:rsid w:val="008A512F"/>
    <w:rsid w:val="008A6B1D"/>
    <w:rsid w:val="008A7CA8"/>
    <w:rsid w:val="008B4740"/>
    <w:rsid w:val="008B5351"/>
    <w:rsid w:val="008B56B1"/>
    <w:rsid w:val="008C791C"/>
    <w:rsid w:val="008D335F"/>
    <w:rsid w:val="008E01A6"/>
    <w:rsid w:val="008E0B68"/>
    <w:rsid w:val="008E4099"/>
    <w:rsid w:val="008F2991"/>
    <w:rsid w:val="008F7167"/>
    <w:rsid w:val="00910158"/>
    <w:rsid w:val="00910AAF"/>
    <w:rsid w:val="00910DD5"/>
    <w:rsid w:val="00925467"/>
    <w:rsid w:val="009258E5"/>
    <w:rsid w:val="00925A78"/>
    <w:rsid w:val="00943352"/>
    <w:rsid w:val="009443C4"/>
    <w:rsid w:val="009457EE"/>
    <w:rsid w:val="00947FAB"/>
    <w:rsid w:val="0095154E"/>
    <w:rsid w:val="009543AB"/>
    <w:rsid w:val="00954664"/>
    <w:rsid w:val="0095569E"/>
    <w:rsid w:val="00957568"/>
    <w:rsid w:val="009611EC"/>
    <w:rsid w:val="00962E8E"/>
    <w:rsid w:val="00967A73"/>
    <w:rsid w:val="00967F6D"/>
    <w:rsid w:val="00975F47"/>
    <w:rsid w:val="00976383"/>
    <w:rsid w:val="00976DFF"/>
    <w:rsid w:val="00981350"/>
    <w:rsid w:val="00981E5D"/>
    <w:rsid w:val="009A2788"/>
    <w:rsid w:val="009A3208"/>
    <w:rsid w:val="009A54B2"/>
    <w:rsid w:val="009B2B45"/>
    <w:rsid w:val="009B53AA"/>
    <w:rsid w:val="009B6CCC"/>
    <w:rsid w:val="009C186C"/>
    <w:rsid w:val="009C204A"/>
    <w:rsid w:val="009C3AE2"/>
    <w:rsid w:val="009C4D4D"/>
    <w:rsid w:val="009C5B42"/>
    <w:rsid w:val="009D0539"/>
    <w:rsid w:val="009D4992"/>
    <w:rsid w:val="009D72C6"/>
    <w:rsid w:val="009F30FA"/>
    <w:rsid w:val="00A00F82"/>
    <w:rsid w:val="00A02FAB"/>
    <w:rsid w:val="00A24652"/>
    <w:rsid w:val="00A25896"/>
    <w:rsid w:val="00A27583"/>
    <w:rsid w:val="00A27A65"/>
    <w:rsid w:val="00A27D8F"/>
    <w:rsid w:val="00A3389A"/>
    <w:rsid w:val="00A3485B"/>
    <w:rsid w:val="00A408C0"/>
    <w:rsid w:val="00A455AD"/>
    <w:rsid w:val="00A45FB6"/>
    <w:rsid w:val="00A460B7"/>
    <w:rsid w:val="00A60BBB"/>
    <w:rsid w:val="00A6195F"/>
    <w:rsid w:val="00A65E49"/>
    <w:rsid w:val="00A7079A"/>
    <w:rsid w:val="00A74946"/>
    <w:rsid w:val="00A7747B"/>
    <w:rsid w:val="00A93B06"/>
    <w:rsid w:val="00A93E25"/>
    <w:rsid w:val="00A96272"/>
    <w:rsid w:val="00A973CB"/>
    <w:rsid w:val="00AA784C"/>
    <w:rsid w:val="00AA7E21"/>
    <w:rsid w:val="00AB7B7D"/>
    <w:rsid w:val="00AC3795"/>
    <w:rsid w:val="00AC56F8"/>
    <w:rsid w:val="00AC6131"/>
    <w:rsid w:val="00AC63C4"/>
    <w:rsid w:val="00AD038D"/>
    <w:rsid w:val="00AD0922"/>
    <w:rsid w:val="00AD435D"/>
    <w:rsid w:val="00AF25AE"/>
    <w:rsid w:val="00AF4818"/>
    <w:rsid w:val="00AF546A"/>
    <w:rsid w:val="00B01F2D"/>
    <w:rsid w:val="00B02C3D"/>
    <w:rsid w:val="00B04564"/>
    <w:rsid w:val="00B046EE"/>
    <w:rsid w:val="00B04BDB"/>
    <w:rsid w:val="00B13B0A"/>
    <w:rsid w:val="00B14028"/>
    <w:rsid w:val="00B157BC"/>
    <w:rsid w:val="00B15944"/>
    <w:rsid w:val="00B261E9"/>
    <w:rsid w:val="00B350C0"/>
    <w:rsid w:val="00B354B0"/>
    <w:rsid w:val="00B37AFD"/>
    <w:rsid w:val="00B41B42"/>
    <w:rsid w:val="00B43D04"/>
    <w:rsid w:val="00B53DAE"/>
    <w:rsid w:val="00B55376"/>
    <w:rsid w:val="00B55860"/>
    <w:rsid w:val="00B57C54"/>
    <w:rsid w:val="00B57EBF"/>
    <w:rsid w:val="00B608A4"/>
    <w:rsid w:val="00B63C1C"/>
    <w:rsid w:val="00B65C34"/>
    <w:rsid w:val="00B661BE"/>
    <w:rsid w:val="00B67ECC"/>
    <w:rsid w:val="00B73822"/>
    <w:rsid w:val="00B75053"/>
    <w:rsid w:val="00B7599B"/>
    <w:rsid w:val="00B77B38"/>
    <w:rsid w:val="00B80C33"/>
    <w:rsid w:val="00B83E83"/>
    <w:rsid w:val="00B8596C"/>
    <w:rsid w:val="00B85B88"/>
    <w:rsid w:val="00B927D2"/>
    <w:rsid w:val="00B96FA8"/>
    <w:rsid w:val="00BA011A"/>
    <w:rsid w:val="00BA2190"/>
    <w:rsid w:val="00BB0EBD"/>
    <w:rsid w:val="00BB1FA9"/>
    <w:rsid w:val="00BB2B3B"/>
    <w:rsid w:val="00BB7906"/>
    <w:rsid w:val="00BC6664"/>
    <w:rsid w:val="00BD2976"/>
    <w:rsid w:val="00BD2CF8"/>
    <w:rsid w:val="00BD4DD1"/>
    <w:rsid w:val="00BD6EA2"/>
    <w:rsid w:val="00BD7137"/>
    <w:rsid w:val="00BF124E"/>
    <w:rsid w:val="00C00504"/>
    <w:rsid w:val="00C03804"/>
    <w:rsid w:val="00C06799"/>
    <w:rsid w:val="00C06BC6"/>
    <w:rsid w:val="00C074D0"/>
    <w:rsid w:val="00C11447"/>
    <w:rsid w:val="00C20879"/>
    <w:rsid w:val="00C23B37"/>
    <w:rsid w:val="00C24C53"/>
    <w:rsid w:val="00C26A29"/>
    <w:rsid w:val="00C26D51"/>
    <w:rsid w:val="00C26F78"/>
    <w:rsid w:val="00C26F98"/>
    <w:rsid w:val="00C313FC"/>
    <w:rsid w:val="00C4189A"/>
    <w:rsid w:val="00C42F85"/>
    <w:rsid w:val="00C454A3"/>
    <w:rsid w:val="00C55EEC"/>
    <w:rsid w:val="00C6509D"/>
    <w:rsid w:val="00C65202"/>
    <w:rsid w:val="00C65B0D"/>
    <w:rsid w:val="00C65E6C"/>
    <w:rsid w:val="00C718D2"/>
    <w:rsid w:val="00C75145"/>
    <w:rsid w:val="00C75916"/>
    <w:rsid w:val="00C81ADD"/>
    <w:rsid w:val="00C82115"/>
    <w:rsid w:val="00C95E3A"/>
    <w:rsid w:val="00C96C84"/>
    <w:rsid w:val="00C96E3B"/>
    <w:rsid w:val="00CA485B"/>
    <w:rsid w:val="00CA4CC9"/>
    <w:rsid w:val="00CB1616"/>
    <w:rsid w:val="00CB29F0"/>
    <w:rsid w:val="00CB6964"/>
    <w:rsid w:val="00CB7E6D"/>
    <w:rsid w:val="00CC518E"/>
    <w:rsid w:val="00CC5746"/>
    <w:rsid w:val="00CC6270"/>
    <w:rsid w:val="00CC7C7C"/>
    <w:rsid w:val="00CD027C"/>
    <w:rsid w:val="00CD6DA2"/>
    <w:rsid w:val="00CE2FB0"/>
    <w:rsid w:val="00CE55B9"/>
    <w:rsid w:val="00CF0570"/>
    <w:rsid w:val="00CF6900"/>
    <w:rsid w:val="00D00895"/>
    <w:rsid w:val="00D03BC4"/>
    <w:rsid w:val="00D05786"/>
    <w:rsid w:val="00D07C93"/>
    <w:rsid w:val="00D221FA"/>
    <w:rsid w:val="00D26AD9"/>
    <w:rsid w:val="00D30540"/>
    <w:rsid w:val="00D345B2"/>
    <w:rsid w:val="00D3486D"/>
    <w:rsid w:val="00D34C22"/>
    <w:rsid w:val="00D34C61"/>
    <w:rsid w:val="00D35C48"/>
    <w:rsid w:val="00D366CA"/>
    <w:rsid w:val="00D4193C"/>
    <w:rsid w:val="00D70025"/>
    <w:rsid w:val="00D70BE3"/>
    <w:rsid w:val="00D71BD9"/>
    <w:rsid w:val="00D71F1F"/>
    <w:rsid w:val="00D73A06"/>
    <w:rsid w:val="00D73ADE"/>
    <w:rsid w:val="00D74795"/>
    <w:rsid w:val="00D80B3D"/>
    <w:rsid w:val="00D816EB"/>
    <w:rsid w:val="00D8202C"/>
    <w:rsid w:val="00D8369D"/>
    <w:rsid w:val="00D96453"/>
    <w:rsid w:val="00D97416"/>
    <w:rsid w:val="00D976DE"/>
    <w:rsid w:val="00DB04C5"/>
    <w:rsid w:val="00DB0BFF"/>
    <w:rsid w:val="00DB1880"/>
    <w:rsid w:val="00DB34FE"/>
    <w:rsid w:val="00DB66E7"/>
    <w:rsid w:val="00DC0640"/>
    <w:rsid w:val="00DC3D84"/>
    <w:rsid w:val="00DC542F"/>
    <w:rsid w:val="00DD17F6"/>
    <w:rsid w:val="00DD66E6"/>
    <w:rsid w:val="00DE0EF8"/>
    <w:rsid w:val="00DE18E8"/>
    <w:rsid w:val="00DE410C"/>
    <w:rsid w:val="00DE5BA6"/>
    <w:rsid w:val="00DF276A"/>
    <w:rsid w:val="00DF3D57"/>
    <w:rsid w:val="00DF7881"/>
    <w:rsid w:val="00E019E8"/>
    <w:rsid w:val="00E01D30"/>
    <w:rsid w:val="00E03C4E"/>
    <w:rsid w:val="00E04A17"/>
    <w:rsid w:val="00E12DE5"/>
    <w:rsid w:val="00E131A2"/>
    <w:rsid w:val="00E1667E"/>
    <w:rsid w:val="00E217EC"/>
    <w:rsid w:val="00E218B0"/>
    <w:rsid w:val="00E258AF"/>
    <w:rsid w:val="00E27607"/>
    <w:rsid w:val="00E3189D"/>
    <w:rsid w:val="00E31C47"/>
    <w:rsid w:val="00E33813"/>
    <w:rsid w:val="00E356F1"/>
    <w:rsid w:val="00E40791"/>
    <w:rsid w:val="00E44A2A"/>
    <w:rsid w:val="00E516EC"/>
    <w:rsid w:val="00E633FA"/>
    <w:rsid w:val="00E65A05"/>
    <w:rsid w:val="00E66934"/>
    <w:rsid w:val="00E67C7A"/>
    <w:rsid w:val="00E73CEB"/>
    <w:rsid w:val="00E74E66"/>
    <w:rsid w:val="00E75F8B"/>
    <w:rsid w:val="00E76B03"/>
    <w:rsid w:val="00E80FBD"/>
    <w:rsid w:val="00E8141A"/>
    <w:rsid w:val="00E859C4"/>
    <w:rsid w:val="00E86AB9"/>
    <w:rsid w:val="00E9204E"/>
    <w:rsid w:val="00EA080C"/>
    <w:rsid w:val="00EA0A99"/>
    <w:rsid w:val="00EA4C5A"/>
    <w:rsid w:val="00EA54D5"/>
    <w:rsid w:val="00EA789A"/>
    <w:rsid w:val="00EB3EEB"/>
    <w:rsid w:val="00EB478F"/>
    <w:rsid w:val="00EB65DB"/>
    <w:rsid w:val="00EC04BB"/>
    <w:rsid w:val="00EC5C41"/>
    <w:rsid w:val="00EC74DD"/>
    <w:rsid w:val="00ED0EEF"/>
    <w:rsid w:val="00ED3CAC"/>
    <w:rsid w:val="00ED55AC"/>
    <w:rsid w:val="00ED7CE1"/>
    <w:rsid w:val="00EE1D2F"/>
    <w:rsid w:val="00EE5790"/>
    <w:rsid w:val="00EE5E8B"/>
    <w:rsid w:val="00EE6795"/>
    <w:rsid w:val="00EF0B72"/>
    <w:rsid w:val="00EF4A70"/>
    <w:rsid w:val="00F011B8"/>
    <w:rsid w:val="00F04FE8"/>
    <w:rsid w:val="00F105DD"/>
    <w:rsid w:val="00F11F2D"/>
    <w:rsid w:val="00F143CD"/>
    <w:rsid w:val="00F22B9B"/>
    <w:rsid w:val="00F260A2"/>
    <w:rsid w:val="00F26A21"/>
    <w:rsid w:val="00F3107B"/>
    <w:rsid w:val="00F324C9"/>
    <w:rsid w:val="00F333EA"/>
    <w:rsid w:val="00F35891"/>
    <w:rsid w:val="00F36AD3"/>
    <w:rsid w:val="00F37782"/>
    <w:rsid w:val="00F409E3"/>
    <w:rsid w:val="00F437B9"/>
    <w:rsid w:val="00F44123"/>
    <w:rsid w:val="00F45DFB"/>
    <w:rsid w:val="00F52D45"/>
    <w:rsid w:val="00F6033C"/>
    <w:rsid w:val="00F65314"/>
    <w:rsid w:val="00F67DC3"/>
    <w:rsid w:val="00F71150"/>
    <w:rsid w:val="00F71732"/>
    <w:rsid w:val="00F73AA9"/>
    <w:rsid w:val="00F806B9"/>
    <w:rsid w:val="00F80F67"/>
    <w:rsid w:val="00F82032"/>
    <w:rsid w:val="00F878A0"/>
    <w:rsid w:val="00F9229B"/>
    <w:rsid w:val="00F93F49"/>
    <w:rsid w:val="00F94395"/>
    <w:rsid w:val="00F943DC"/>
    <w:rsid w:val="00F9489A"/>
    <w:rsid w:val="00F94D54"/>
    <w:rsid w:val="00F96E7E"/>
    <w:rsid w:val="00F97536"/>
    <w:rsid w:val="00FA1378"/>
    <w:rsid w:val="00FA4759"/>
    <w:rsid w:val="00FA6B15"/>
    <w:rsid w:val="00FA7B02"/>
    <w:rsid w:val="00FB2FA4"/>
    <w:rsid w:val="00FB444A"/>
    <w:rsid w:val="00FB4D14"/>
    <w:rsid w:val="00FB5B0E"/>
    <w:rsid w:val="00FB5C0D"/>
    <w:rsid w:val="00FB62A2"/>
    <w:rsid w:val="00FB7389"/>
    <w:rsid w:val="00FC1B4E"/>
    <w:rsid w:val="00FC4716"/>
    <w:rsid w:val="00FC52F0"/>
    <w:rsid w:val="00FC7C3D"/>
    <w:rsid w:val="00FD4ECD"/>
    <w:rsid w:val="00FD5804"/>
    <w:rsid w:val="00FD7A1F"/>
    <w:rsid w:val="00FE0EFC"/>
    <w:rsid w:val="00FE3006"/>
    <w:rsid w:val="00FE3E63"/>
    <w:rsid w:val="00FE5696"/>
    <w:rsid w:val="00FF20A8"/>
    <w:rsid w:val="00FF2ABC"/>
    <w:rsid w:val="00FF3648"/>
    <w:rsid w:val="00FF57E7"/>
    <w:rsid w:val="0310B965"/>
    <w:rsid w:val="0636445B"/>
    <w:rsid w:val="06F207A7"/>
    <w:rsid w:val="117DBA09"/>
    <w:rsid w:val="11BAA681"/>
    <w:rsid w:val="135676E2"/>
    <w:rsid w:val="17A9F9B7"/>
    <w:rsid w:val="2755EF7A"/>
    <w:rsid w:val="2C6E690B"/>
    <w:rsid w:val="2DB219F3"/>
    <w:rsid w:val="3039E2DD"/>
    <w:rsid w:val="31E606AC"/>
    <w:rsid w:val="3216ED65"/>
    <w:rsid w:val="32F297EC"/>
    <w:rsid w:val="33337017"/>
    <w:rsid w:val="34E4E90A"/>
    <w:rsid w:val="3DE2E647"/>
    <w:rsid w:val="431A954E"/>
    <w:rsid w:val="44497CAB"/>
    <w:rsid w:val="44C45F95"/>
    <w:rsid w:val="4ACB10CD"/>
    <w:rsid w:val="53E0FD7E"/>
    <w:rsid w:val="5597F74E"/>
    <w:rsid w:val="5AA0854F"/>
    <w:rsid w:val="5B0F1AB5"/>
    <w:rsid w:val="5C573FD5"/>
    <w:rsid w:val="5DF3E569"/>
    <w:rsid w:val="5FC17EE0"/>
    <w:rsid w:val="6067B965"/>
    <w:rsid w:val="6E16724A"/>
    <w:rsid w:val="755E9B2B"/>
    <w:rsid w:val="75EEACAE"/>
    <w:rsid w:val="7AE44708"/>
    <w:rsid w:val="7BC144D2"/>
    <w:rsid w:val="7E36FACD"/>
    <w:rsid w:val="7E6B803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C528A4"/>
  <w15:docId w15:val="{9EDBAE9C-4A86-4BC7-A466-9C846DAB4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6832"/>
    <w:rPr>
      <w:sz w:val="24"/>
      <w:szCs w:val="24"/>
    </w:rPr>
  </w:style>
  <w:style w:type="paragraph" w:styleId="Heading1">
    <w:name w:val="heading 1"/>
    <w:basedOn w:val="Normal"/>
    <w:link w:val="Heading1Char"/>
    <w:qFormat/>
    <w:rsid w:val="006968B1"/>
    <w:pPr>
      <w:numPr>
        <w:numId w:val="3"/>
      </w:numPr>
      <w:spacing w:after="240"/>
      <w:jc w:val="both"/>
      <w:outlineLvl w:val="0"/>
    </w:pPr>
    <w:rPr>
      <w:rFonts w:cs="Arial"/>
      <w:bCs/>
      <w:kern w:val="24"/>
    </w:rPr>
  </w:style>
  <w:style w:type="paragraph" w:styleId="Heading2">
    <w:name w:val="heading 2"/>
    <w:basedOn w:val="Normal"/>
    <w:qFormat/>
    <w:rsid w:val="006968B1"/>
    <w:pPr>
      <w:numPr>
        <w:ilvl w:val="1"/>
        <w:numId w:val="3"/>
      </w:numPr>
      <w:spacing w:after="240"/>
      <w:jc w:val="both"/>
      <w:outlineLvl w:val="1"/>
    </w:pPr>
    <w:rPr>
      <w:rFonts w:cs="Arial"/>
      <w:bCs/>
      <w:iCs/>
      <w:kern w:val="24"/>
    </w:rPr>
  </w:style>
  <w:style w:type="paragraph" w:styleId="Heading3">
    <w:name w:val="heading 3"/>
    <w:basedOn w:val="Normal"/>
    <w:qFormat/>
    <w:rsid w:val="006968B1"/>
    <w:pPr>
      <w:numPr>
        <w:ilvl w:val="2"/>
        <w:numId w:val="3"/>
      </w:numPr>
      <w:spacing w:after="240"/>
      <w:jc w:val="both"/>
      <w:outlineLvl w:val="2"/>
    </w:pPr>
    <w:rPr>
      <w:rFonts w:cs="Arial"/>
      <w:bCs/>
      <w:kern w:val="24"/>
    </w:rPr>
  </w:style>
  <w:style w:type="paragraph" w:styleId="Heading4">
    <w:name w:val="heading 4"/>
    <w:basedOn w:val="Normal"/>
    <w:qFormat/>
    <w:rsid w:val="006968B1"/>
    <w:pPr>
      <w:numPr>
        <w:ilvl w:val="3"/>
        <w:numId w:val="3"/>
      </w:numPr>
      <w:spacing w:after="240"/>
      <w:jc w:val="both"/>
      <w:outlineLvl w:val="3"/>
    </w:pPr>
    <w:rPr>
      <w:bCs/>
      <w:kern w:val="24"/>
    </w:rPr>
  </w:style>
  <w:style w:type="paragraph" w:styleId="Heading5">
    <w:name w:val="heading 5"/>
    <w:basedOn w:val="Normal"/>
    <w:qFormat/>
    <w:rsid w:val="006968B1"/>
    <w:pPr>
      <w:numPr>
        <w:ilvl w:val="4"/>
        <w:numId w:val="3"/>
      </w:numPr>
      <w:spacing w:after="240"/>
      <w:jc w:val="both"/>
      <w:outlineLvl w:val="4"/>
    </w:pPr>
    <w:rPr>
      <w:bCs/>
      <w:iCs/>
      <w:kern w:val="24"/>
    </w:rPr>
  </w:style>
  <w:style w:type="paragraph" w:styleId="Heading6">
    <w:name w:val="heading 6"/>
    <w:basedOn w:val="Normal"/>
    <w:qFormat/>
    <w:rsid w:val="006968B1"/>
    <w:pPr>
      <w:numPr>
        <w:ilvl w:val="5"/>
        <w:numId w:val="3"/>
      </w:numPr>
      <w:spacing w:after="240"/>
      <w:jc w:val="both"/>
      <w:outlineLvl w:val="5"/>
    </w:pPr>
    <w:rPr>
      <w:bCs/>
      <w:kern w:val="24"/>
    </w:rPr>
  </w:style>
  <w:style w:type="paragraph" w:styleId="Heading7">
    <w:name w:val="heading 7"/>
    <w:basedOn w:val="Normal"/>
    <w:qFormat/>
    <w:rsid w:val="006968B1"/>
    <w:pPr>
      <w:numPr>
        <w:ilvl w:val="6"/>
        <w:numId w:val="3"/>
      </w:numPr>
      <w:spacing w:after="240"/>
      <w:jc w:val="both"/>
      <w:outlineLvl w:val="6"/>
    </w:pPr>
    <w:rPr>
      <w:kern w:val="24"/>
    </w:rPr>
  </w:style>
  <w:style w:type="paragraph" w:styleId="Heading8">
    <w:name w:val="heading 8"/>
    <w:basedOn w:val="Normal"/>
    <w:qFormat/>
    <w:rsid w:val="006968B1"/>
    <w:pPr>
      <w:numPr>
        <w:ilvl w:val="7"/>
        <w:numId w:val="3"/>
      </w:numPr>
      <w:spacing w:after="240"/>
      <w:jc w:val="both"/>
      <w:outlineLvl w:val="7"/>
    </w:pPr>
    <w:rPr>
      <w:iCs/>
      <w:kern w:val="24"/>
    </w:rPr>
  </w:style>
  <w:style w:type="paragraph" w:styleId="Heading9">
    <w:name w:val="heading 9"/>
    <w:basedOn w:val="Normal"/>
    <w:qFormat/>
    <w:rsid w:val="006968B1"/>
    <w:pPr>
      <w:numPr>
        <w:ilvl w:val="8"/>
        <w:numId w:val="3"/>
      </w:numPr>
      <w:spacing w:after="240"/>
      <w:jc w:val="both"/>
      <w:outlineLvl w:val="8"/>
    </w:pPr>
    <w:rPr>
      <w:rFonts w:cs="Arial"/>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34C61"/>
    <w:pPr>
      <w:spacing w:after="240"/>
      <w:jc w:val="both"/>
    </w:pPr>
  </w:style>
  <w:style w:type="paragraph" w:styleId="BlockText">
    <w:name w:val="Block Text"/>
    <w:basedOn w:val="Normal"/>
    <w:rsid w:val="00D34C61"/>
    <w:pPr>
      <w:spacing w:after="240"/>
      <w:ind w:left="720" w:right="720"/>
      <w:jc w:val="both"/>
    </w:pPr>
  </w:style>
  <w:style w:type="paragraph" w:customStyle="1" w:styleId="BlockText1">
    <w:name w:val="Block Text 1&quot;"/>
    <w:basedOn w:val="Normal"/>
    <w:rsid w:val="00D34C61"/>
    <w:pPr>
      <w:spacing w:after="240"/>
      <w:ind w:left="1440" w:right="1440"/>
      <w:jc w:val="both"/>
    </w:pPr>
  </w:style>
  <w:style w:type="paragraph" w:styleId="BodyText2">
    <w:name w:val="Body Text 2"/>
    <w:basedOn w:val="Normal"/>
    <w:rsid w:val="00D34C61"/>
    <w:pPr>
      <w:spacing w:line="480" w:lineRule="auto"/>
      <w:jc w:val="both"/>
    </w:pPr>
  </w:style>
  <w:style w:type="paragraph" w:styleId="BodyTextFirstIndent">
    <w:name w:val="Body Text First Indent"/>
    <w:basedOn w:val="Normal"/>
    <w:rsid w:val="00D34C61"/>
    <w:pPr>
      <w:spacing w:after="240"/>
      <w:ind w:firstLine="720"/>
      <w:jc w:val="both"/>
    </w:pPr>
  </w:style>
  <w:style w:type="paragraph" w:styleId="Subtitle">
    <w:name w:val="Subtitle"/>
    <w:basedOn w:val="Normal"/>
    <w:qFormat/>
    <w:rsid w:val="003C7436"/>
    <w:pPr>
      <w:spacing w:after="60"/>
      <w:jc w:val="center"/>
      <w:outlineLvl w:val="1"/>
    </w:pPr>
    <w:rPr>
      <w:rFonts w:cs="Arial"/>
    </w:rPr>
  </w:style>
  <w:style w:type="paragraph" w:styleId="BodyTextFirstIndent2">
    <w:name w:val="Body Text First Indent 2"/>
    <w:basedOn w:val="Normal"/>
    <w:rsid w:val="00D34C61"/>
    <w:pPr>
      <w:spacing w:line="480" w:lineRule="auto"/>
      <w:ind w:firstLine="720"/>
      <w:jc w:val="both"/>
    </w:pPr>
  </w:style>
  <w:style w:type="character" w:styleId="CommentReference">
    <w:name w:val="annotation reference"/>
    <w:basedOn w:val="DefaultParagraphFont"/>
    <w:semiHidden/>
    <w:rsid w:val="00D34C61"/>
    <w:rPr>
      <w:sz w:val="16"/>
      <w:szCs w:val="16"/>
    </w:rPr>
  </w:style>
  <w:style w:type="paragraph" w:styleId="CommentText">
    <w:name w:val="annotation text"/>
    <w:basedOn w:val="Normal"/>
    <w:link w:val="CommentTextChar"/>
    <w:semiHidden/>
    <w:rsid w:val="00D34C61"/>
    <w:rPr>
      <w:sz w:val="20"/>
      <w:szCs w:val="20"/>
    </w:rPr>
  </w:style>
  <w:style w:type="paragraph" w:styleId="CommentSubject">
    <w:name w:val="annotation subject"/>
    <w:basedOn w:val="CommentText"/>
    <w:next w:val="CommentText"/>
    <w:semiHidden/>
    <w:rsid w:val="00D34C61"/>
    <w:rPr>
      <w:b/>
      <w:bCs/>
    </w:rPr>
  </w:style>
  <w:style w:type="paragraph" w:customStyle="1" w:styleId="DocID">
    <w:name w:val="DocID"/>
    <w:basedOn w:val="Footer"/>
    <w:next w:val="Footer"/>
    <w:link w:val="DocIDChar"/>
    <w:rsid w:val="00F82032"/>
    <w:pPr>
      <w:tabs>
        <w:tab w:val="clear" w:pos="4680"/>
        <w:tab w:val="clear" w:pos="9360"/>
      </w:tabs>
    </w:pPr>
    <w:rPr>
      <w:sz w:val="16"/>
    </w:rPr>
  </w:style>
  <w:style w:type="paragraph" w:styleId="DocumentMap">
    <w:name w:val="Document Map"/>
    <w:basedOn w:val="Normal"/>
    <w:semiHidden/>
    <w:rsid w:val="00D34C61"/>
    <w:pPr>
      <w:shd w:val="clear" w:color="auto" w:fill="000080"/>
    </w:pPr>
    <w:rPr>
      <w:rFonts w:ascii="Tahoma" w:hAnsi="Tahoma" w:cs="Tahoma"/>
    </w:rPr>
  </w:style>
  <w:style w:type="character" w:styleId="EndnoteReference">
    <w:name w:val="endnote reference"/>
    <w:basedOn w:val="DefaultParagraphFont"/>
    <w:semiHidden/>
    <w:rsid w:val="00D34C61"/>
    <w:rPr>
      <w:vertAlign w:val="superscript"/>
    </w:rPr>
  </w:style>
  <w:style w:type="paragraph" w:styleId="EndnoteText">
    <w:name w:val="endnote text"/>
    <w:basedOn w:val="Normal"/>
    <w:semiHidden/>
    <w:rsid w:val="00D34C61"/>
    <w:rPr>
      <w:szCs w:val="20"/>
    </w:rPr>
  </w:style>
  <w:style w:type="paragraph" w:styleId="EnvelopeAddress">
    <w:name w:val="envelope address"/>
    <w:basedOn w:val="Normal"/>
    <w:semiHidden/>
    <w:rsid w:val="00D34C61"/>
    <w:pPr>
      <w:framePr w:w="7920" w:h="1980" w:hRule="exact" w:hSpace="180" w:wrap="auto" w:hAnchor="page" w:xAlign="center" w:yAlign="bottom"/>
      <w:ind w:left="2880"/>
    </w:pPr>
    <w:rPr>
      <w:rFonts w:cs="Arial"/>
    </w:rPr>
  </w:style>
  <w:style w:type="paragraph" w:styleId="EnvelopeReturn">
    <w:name w:val="envelope return"/>
    <w:basedOn w:val="Normal"/>
    <w:semiHidden/>
    <w:rsid w:val="00D34C61"/>
    <w:rPr>
      <w:rFonts w:cs="Arial"/>
    </w:rPr>
  </w:style>
  <w:style w:type="paragraph" w:styleId="Footer">
    <w:name w:val="footer"/>
    <w:basedOn w:val="Normal"/>
    <w:link w:val="FooterChar"/>
    <w:uiPriority w:val="99"/>
    <w:rsid w:val="00D34C61"/>
    <w:pPr>
      <w:tabs>
        <w:tab w:val="center" w:pos="4680"/>
        <w:tab w:val="right" w:pos="9360"/>
      </w:tabs>
    </w:pPr>
  </w:style>
  <w:style w:type="character" w:styleId="FootnoteReference">
    <w:name w:val="footnote reference"/>
    <w:basedOn w:val="DefaultParagraphFont"/>
    <w:semiHidden/>
    <w:rsid w:val="00D34C61"/>
    <w:rPr>
      <w:vertAlign w:val="superscript"/>
    </w:rPr>
  </w:style>
  <w:style w:type="paragraph" w:styleId="FootnoteText">
    <w:name w:val="footnote text"/>
    <w:basedOn w:val="Normal"/>
    <w:semiHidden/>
    <w:rsid w:val="00D34C61"/>
    <w:pPr>
      <w:spacing w:after="120" w:line="240" w:lineRule="exact"/>
      <w:ind w:firstLine="720"/>
      <w:jc w:val="both"/>
    </w:pPr>
    <w:rPr>
      <w:szCs w:val="20"/>
    </w:rPr>
  </w:style>
  <w:style w:type="paragraph" w:styleId="Header">
    <w:name w:val="header"/>
    <w:basedOn w:val="Normal"/>
    <w:link w:val="HeaderChar"/>
    <w:rsid w:val="00D34C61"/>
    <w:pPr>
      <w:tabs>
        <w:tab w:val="center" w:pos="4680"/>
        <w:tab w:val="right" w:pos="9360"/>
      </w:tabs>
    </w:pPr>
  </w:style>
  <w:style w:type="paragraph" w:styleId="Index1">
    <w:name w:val="index 1"/>
    <w:basedOn w:val="Normal"/>
    <w:next w:val="Normal"/>
    <w:autoRedefine/>
    <w:semiHidden/>
    <w:rsid w:val="00D34C61"/>
    <w:pPr>
      <w:ind w:left="240" w:hanging="240"/>
    </w:pPr>
  </w:style>
  <w:style w:type="paragraph" w:styleId="Index2">
    <w:name w:val="index 2"/>
    <w:basedOn w:val="Normal"/>
    <w:next w:val="Normal"/>
    <w:autoRedefine/>
    <w:semiHidden/>
    <w:rsid w:val="00D34C61"/>
    <w:pPr>
      <w:ind w:left="480" w:hanging="240"/>
    </w:pPr>
  </w:style>
  <w:style w:type="paragraph" w:styleId="Index3">
    <w:name w:val="index 3"/>
    <w:basedOn w:val="Normal"/>
    <w:next w:val="Normal"/>
    <w:autoRedefine/>
    <w:semiHidden/>
    <w:rsid w:val="00D34C61"/>
    <w:pPr>
      <w:ind w:left="720" w:hanging="240"/>
    </w:pPr>
  </w:style>
  <w:style w:type="paragraph" w:styleId="Index4">
    <w:name w:val="index 4"/>
    <w:basedOn w:val="Normal"/>
    <w:next w:val="Normal"/>
    <w:autoRedefine/>
    <w:semiHidden/>
    <w:rsid w:val="00D34C61"/>
    <w:pPr>
      <w:ind w:left="960" w:hanging="240"/>
    </w:pPr>
  </w:style>
  <w:style w:type="paragraph" w:styleId="Index5">
    <w:name w:val="index 5"/>
    <w:basedOn w:val="Normal"/>
    <w:next w:val="Normal"/>
    <w:autoRedefine/>
    <w:semiHidden/>
    <w:rsid w:val="00D34C61"/>
    <w:pPr>
      <w:ind w:left="1200" w:hanging="240"/>
    </w:pPr>
  </w:style>
  <w:style w:type="paragraph" w:styleId="Index6">
    <w:name w:val="index 6"/>
    <w:basedOn w:val="Normal"/>
    <w:next w:val="Normal"/>
    <w:autoRedefine/>
    <w:semiHidden/>
    <w:rsid w:val="00D34C61"/>
    <w:pPr>
      <w:ind w:left="1440" w:hanging="240"/>
    </w:pPr>
  </w:style>
  <w:style w:type="paragraph" w:styleId="Index7">
    <w:name w:val="index 7"/>
    <w:basedOn w:val="Normal"/>
    <w:next w:val="Normal"/>
    <w:autoRedefine/>
    <w:semiHidden/>
    <w:rsid w:val="00D34C61"/>
    <w:pPr>
      <w:ind w:left="1680" w:hanging="240"/>
    </w:pPr>
  </w:style>
  <w:style w:type="paragraph" w:styleId="Index8">
    <w:name w:val="index 8"/>
    <w:basedOn w:val="Normal"/>
    <w:next w:val="Normal"/>
    <w:autoRedefine/>
    <w:semiHidden/>
    <w:rsid w:val="00D34C61"/>
    <w:pPr>
      <w:ind w:left="1920" w:hanging="240"/>
    </w:pPr>
  </w:style>
  <w:style w:type="paragraph" w:styleId="Index9">
    <w:name w:val="index 9"/>
    <w:basedOn w:val="Normal"/>
    <w:next w:val="Normal"/>
    <w:autoRedefine/>
    <w:semiHidden/>
    <w:rsid w:val="00D34C61"/>
    <w:pPr>
      <w:ind w:left="2160" w:hanging="240"/>
    </w:pPr>
  </w:style>
  <w:style w:type="paragraph" w:styleId="IndexHeading">
    <w:name w:val="index heading"/>
    <w:basedOn w:val="Normal"/>
    <w:next w:val="Index1"/>
    <w:semiHidden/>
    <w:rsid w:val="00D34C61"/>
    <w:rPr>
      <w:rFonts w:ascii="Arial" w:hAnsi="Arial" w:cs="Arial"/>
      <w:b/>
      <w:bCs/>
    </w:rPr>
  </w:style>
  <w:style w:type="paragraph" w:customStyle="1" w:styleId="LeftIndent5">
    <w:name w:val="Left Indent .5&quot;"/>
    <w:basedOn w:val="Normal"/>
    <w:semiHidden/>
    <w:rsid w:val="00D34C61"/>
    <w:pPr>
      <w:spacing w:after="240"/>
      <w:ind w:left="720"/>
      <w:jc w:val="both"/>
    </w:pPr>
  </w:style>
  <w:style w:type="paragraph" w:customStyle="1" w:styleId="LeftIndent1">
    <w:name w:val="Left Indent 1&quot;"/>
    <w:basedOn w:val="Normal"/>
    <w:semiHidden/>
    <w:rsid w:val="00D34C61"/>
    <w:pPr>
      <w:spacing w:after="240"/>
      <w:ind w:left="1440"/>
      <w:jc w:val="both"/>
    </w:pPr>
  </w:style>
  <w:style w:type="paragraph" w:customStyle="1" w:styleId="LeftIndent15">
    <w:name w:val="Left Indent 1.5&quot;"/>
    <w:basedOn w:val="Normal"/>
    <w:semiHidden/>
    <w:rsid w:val="00D34C61"/>
    <w:pPr>
      <w:spacing w:after="240"/>
      <w:ind w:left="2160"/>
      <w:jc w:val="both"/>
    </w:pPr>
  </w:style>
  <w:style w:type="paragraph" w:customStyle="1" w:styleId="LeftIndent2">
    <w:name w:val="Left Indent 2&quot;"/>
    <w:basedOn w:val="Normal"/>
    <w:semiHidden/>
    <w:rsid w:val="00D34C61"/>
    <w:pPr>
      <w:spacing w:after="240"/>
      <w:ind w:left="2880"/>
      <w:jc w:val="both"/>
    </w:pPr>
  </w:style>
  <w:style w:type="paragraph" w:customStyle="1" w:styleId="LeftIndent25">
    <w:name w:val="Left Indent 2.5"/>
    <w:basedOn w:val="Normal"/>
    <w:semiHidden/>
    <w:rsid w:val="00D34C61"/>
    <w:pPr>
      <w:spacing w:after="240"/>
      <w:ind w:left="3600"/>
      <w:jc w:val="both"/>
    </w:pPr>
  </w:style>
  <w:style w:type="paragraph" w:styleId="ListBullet">
    <w:name w:val="List Bullet"/>
    <w:basedOn w:val="Normal"/>
    <w:rsid w:val="002B6E8C"/>
    <w:pPr>
      <w:numPr>
        <w:numId w:val="1"/>
      </w:numPr>
      <w:tabs>
        <w:tab w:val="clear" w:pos="720"/>
        <w:tab w:val="num" w:pos="360"/>
      </w:tabs>
      <w:spacing w:after="240"/>
      <w:ind w:left="360" w:hanging="360"/>
      <w:jc w:val="both"/>
    </w:pPr>
  </w:style>
  <w:style w:type="paragraph" w:styleId="ListNumber">
    <w:name w:val="List Number"/>
    <w:basedOn w:val="Normal"/>
    <w:rsid w:val="002B6E8C"/>
    <w:pPr>
      <w:numPr>
        <w:numId w:val="2"/>
      </w:numPr>
      <w:tabs>
        <w:tab w:val="clear" w:pos="720"/>
        <w:tab w:val="num" w:pos="360"/>
      </w:tabs>
      <w:spacing w:after="240"/>
      <w:ind w:left="360" w:hanging="360"/>
      <w:jc w:val="both"/>
    </w:pPr>
  </w:style>
  <w:style w:type="paragraph" w:styleId="ListNumber2">
    <w:name w:val="List Number 2"/>
    <w:basedOn w:val="Normal"/>
    <w:semiHidden/>
    <w:rsid w:val="00D34C61"/>
    <w:pPr>
      <w:spacing w:after="240"/>
    </w:pPr>
  </w:style>
  <w:style w:type="paragraph" w:styleId="ListNumber3">
    <w:name w:val="List Number 3"/>
    <w:basedOn w:val="Normal"/>
    <w:semiHidden/>
    <w:rsid w:val="00D34C61"/>
    <w:pPr>
      <w:spacing w:after="240"/>
    </w:pPr>
  </w:style>
  <w:style w:type="paragraph" w:styleId="ListNumber4">
    <w:name w:val="List Number 4"/>
    <w:basedOn w:val="Normal"/>
    <w:semiHidden/>
    <w:rsid w:val="00D34C61"/>
    <w:pPr>
      <w:spacing w:after="240"/>
    </w:pPr>
  </w:style>
  <w:style w:type="paragraph" w:styleId="ListNumber5">
    <w:name w:val="List Number 5"/>
    <w:basedOn w:val="Normal"/>
    <w:semiHidden/>
    <w:rsid w:val="00D34C61"/>
    <w:pPr>
      <w:spacing w:after="240"/>
    </w:pPr>
  </w:style>
  <w:style w:type="paragraph" w:styleId="MacroText">
    <w:name w:val="macro"/>
    <w:semiHidden/>
    <w:rsid w:val="00D34C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styleId="PageNumber">
    <w:name w:val="page number"/>
    <w:basedOn w:val="DefaultParagraphFont"/>
    <w:semiHidden/>
    <w:rsid w:val="00D34C61"/>
  </w:style>
  <w:style w:type="paragraph" w:customStyle="1" w:styleId="SignatureLeft">
    <w:name w:val="Signature Left"/>
    <w:basedOn w:val="Normal"/>
    <w:rsid w:val="00D34C61"/>
    <w:pPr>
      <w:tabs>
        <w:tab w:val="right" w:pos="3960"/>
      </w:tabs>
    </w:pPr>
  </w:style>
  <w:style w:type="paragraph" w:customStyle="1" w:styleId="SignatureLeftRight">
    <w:name w:val="Signature Left/Right"/>
    <w:basedOn w:val="Normal"/>
    <w:rsid w:val="00D34C61"/>
    <w:pPr>
      <w:tabs>
        <w:tab w:val="right" w:pos="3960"/>
        <w:tab w:val="left" w:pos="5040"/>
        <w:tab w:val="right" w:pos="9360"/>
      </w:tabs>
    </w:pPr>
  </w:style>
  <w:style w:type="paragraph" w:customStyle="1" w:styleId="SignatureRight">
    <w:name w:val="Signature Right"/>
    <w:basedOn w:val="Normal"/>
    <w:rsid w:val="00D34C61"/>
    <w:pPr>
      <w:tabs>
        <w:tab w:val="right" w:pos="9360"/>
      </w:tabs>
      <w:ind w:left="4320"/>
    </w:pPr>
  </w:style>
  <w:style w:type="paragraph" w:styleId="TableofAuthorities">
    <w:name w:val="table of authorities"/>
    <w:basedOn w:val="Normal"/>
    <w:next w:val="Normal"/>
    <w:semiHidden/>
    <w:rsid w:val="00D34C61"/>
    <w:pPr>
      <w:ind w:left="240" w:hanging="240"/>
    </w:pPr>
  </w:style>
  <w:style w:type="paragraph" w:styleId="TableofFigures">
    <w:name w:val="table of figures"/>
    <w:basedOn w:val="Normal"/>
    <w:next w:val="Normal"/>
    <w:semiHidden/>
    <w:rsid w:val="00D34C61"/>
    <w:pPr>
      <w:ind w:left="480" w:hanging="480"/>
    </w:pPr>
  </w:style>
  <w:style w:type="paragraph" w:customStyle="1" w:styleId="TableText">
    <w:name w:val="Table Text"/>
    <w:basedOn w:val="Normal"/>
    <w:semiHidden/>
    <w:rsid w:val="00D34C61"/>
  </w:style>
  <w:style w:type="paragraph" w:styleId="Title">
    <w:name w:val="Title"/>
    <w:basedOn w:val="Normal"/>
    <w:qFormat/>
    <w:rsid w:val="00D34C61"/>
    <w:pPr>
      <w:keepNext/>
      <w:spacing w:after="240"/>
      <w:jc w:val="center"/>
    </w:pPr>
    <w:rPr>
      <w:rFonts w:cs="Arial"/>
      <w:b/>
      <w:bCs/>
      <w:caps/>
    </w:rPr>
  </w:style>
  <w:style w:type="paragraph" w:customStyle="1" w:styleId="Title2">
    <w:name w:val="Title 2"/>
    <w:basedOn w:val="Normal"/>
    <w:rsid w:val="00D34C61"/>
    <w:pPr>
      <w:keepNext/>
      <w:spacing w:after="240"/>
      <w:jc w:val="center"/>
    </w:pPr>
    <w:rPr>
      <w:b/>
      <w:caps/>
      <w:u w:val="single"/>
    </w:rPr>
  </w:style>
  <w:style w:type="paragraph" w:customStyle="1" w:styleId="Title3">
    <w:name w:val="Title 3"/>
    <w:basedOn w:val="Normal"/>
    <w:rsid w:val="00D34C61"/>
    <w:pPr>
      <w:keepNext/>
      <w:spacing w:after="240"/>
      <w:jc w:val="center"/>
    </w:pPr>
    <w:rPr>
      <w:b/>
    </w:rPr>
  </w:style>
  <w:style w:type="paragraph" w:customStyle="1" w:styleId="Title4">
    <w:name w:val="Title 4"/>
    <w:basedOn w:val="Normal"/>
    <w:rsid w:val="00D34C61"/>
    <w:pPr>
      <w:keepNext/>
      <w:spacing w:after="240"/>
    </w:pPr>
    <w:rPr>
      <w:b/>
    </w:rPr>
  </w:style>
  <w:style w:type="paragraph" w:customStyle="1" w:styleId="Title5">
    <w:name w:val="Title 5"/>
    <w:basedOn w:val="Normal"/>
    <w:rsid w:val="00D34C61"/>
    <w:pPr>
      <w:keepNext/>
      <w:spacing w:after="240"/>
    </w:pPr>
    <w:rPr>
      <w:b/>
      <w:caps/>
    </w:rPr>
  </w:style>
  <w:style w:type="paragraph" w:styleId="TOAHeading">
    <w:name w:val="toa heading"/>
    <w:basedOn w:val="Normal"/>
    <w:next w:val="Normal"/>
    <w:semiHidden/>
    <w:rsid w:val="00D34C61"/>
    <w:pPr>
      <w:spacing w:before="120"/>
    </w:pPr>
    <w:rPr>
      <w:rFonts w:ascii="Arial" w:hAnsi="Arial" w:cs="Arial"/>
      <w:b/>
      <w:bCs/>
    </w:rPr>
  </w:style>
  <w:style w:type="paragraph" w:styleId="TOC1">
    <w:name w:val="toc 1"/>
    <w:basedOn w:val="Normal"/>
    <w:next w:val="Normal"/>
    <w:autoRedefine/>
    <w:semiHidden/>
    <w:rsid w:val="00D34C61"/>
    <w:pPr>
      <w:spacing w:after="240"/>
    </w:pPr>
  </w:style>
  <w:style w:type="paragraph" w:styleId="TOC2">
    <w:name w:val="toc 2"/>
    <w:basedOn w:val="Normal"/>
    <w:next w:val="Normal"/>
    <w:autoRedefine/>
    <w:semiHidden/>
    <w:rsid w:val="00D34C61"/>
    <w:pPr>
      <w:spacing w:after="240"/>
      <w:ind w:left="245"/>
    </w:pPr>
  </w:style>
  <w:style w:type="paragraph" w:styleId="TOC3">
    <w:name w:val="toc 3"/>
    <w:basedOn w:val="Normal"/>
    <w:next w:val="Normal"/>
    <w:autoRedefine/>
    <w:semiHidden/>
    <w:rsid w:val="00D34C61"/>
    <w:pPr>
      <w:spacing w:after="240"/>
      <w:ind w:left="475"/>
    </w:pPr>
  </w:style>
  <w:style w:type="paragraph" w:styleId="TOC4">
    <w:name w:val="toc 4"/>
    <w:basedOn w:val="Normal"/>
    <w:next w:val="Normal"/>
    <w:autoRedefine/>
    <w:semiHidden/>
    <w:rsid w:val="00D34C61"/>
    <w:pPr>
      <w:spacing w:after="240"/>
      <w:ind w:left="720"/>
    </w:pPr>
  </w:style>
  <w:style w:type="paragraph" w:styleId="TOC5">
    <w:name w:val="toc 5"/>
    <w:basedOn w:val="Normal"/>
    <w:next w:val="Normal"/>
    <w:autoRedefine/>
    <w:semiHidden/>
    <w:rsid w:val="00D34C61"/>
    <w:pPr>
      <w:spacing w:after="240"/>
      <w:ind w:left="965"/>
    </w:pPr>
  </w:style>
  <w:style w:type="paragraph" w:styleId="TOC6">
    <w:name w:val="toc 6"/>
    <w:basedOn w:val="Normal"/>
    <w:next w:val="Normal"/>
    <w:autoRedefine/>
    <w:semiHidden/>
    <w:rsid w:val="00D34C61"/>
    <w:pPr>
      <w:ind w:left="1200"/>
    </w:pPr>
  </w:style>
  <w:style w:type="paragraph" w:styleId="TOC7">
    <w:name w:val="toc 7"/>
    <w:basedOn w:val="Normal"/>
    <w:next w:val="Normal"/>
    <w:autoRedefine/>
    <w:semiHidden/>
    <w:rsid w:val="00D34C61"/>
    <w:pPr>
      <w:spacing w:after="240"/>
      <w:ind w:left="1440"/>
    </w:pPr>
  </w:style>
  <w:style w:type="paragraph" w:styleId="TOC8">
    <w:name w:val="toc 8"/>
    <w:basedOn w:val="Normal"/>
    <w:next w:val="Normal"/>
    <w:autoRedefine/>
    <w:semiHidden/>
    <w:rsid w:val="00D34C61"/>
    <w:pPr>
      <w:spacing w:after="240"/>
      <w:ind w:left="1685"/>
    </w:pPr>
  </w:style>
  <w:style w:type="paragraph" w:styleId="TOC9">
    <w:name w:val="toc 9"/>
    <w:basedOn w:val="Normal"/>
    <w:next w:val="Normal"/>
    <w:autoRedefine/>
    <w:semiHidden/>
    <w:rsid w:val="00D34C61"/>
    <w:pPr>
      <w:spacing w:after="240"/>
      <w:ind w:left="1915"/>
    </w:pPr>
  </w:style>
  <w:style w:type="paragraph" w:customStyle="1" w:styleId="UnnumberedHeading1">
    <w:name w:val="Unnumbered Heading 1"/>
    <w:basedOn w:val="Normal"/>
    <w:rsid w:val="003C7436"/>
    <w:pPr>
      <w:jc w:val="center"/>
    </w:pPr>
    <w:rPr>
      <w:b/>
      <w:caps/>
      <w:szCs w:val="20"/>
    </w:rPr>
  </w:style>
  <w:style w:type="paragraph" w:customStyle="1" w:styleId="UnnumberedHeading2">
    <w:name w:val="Unnumbered Heading 2"/>
    <w:basedOn w:val="Normal"/>
    <w:rsid w:val="003C7436"/>
    <w:pPr>
      <w:jc w:val="center"/>
    </w:pPr>
    <w:rPr>
      <w:b/>
      <w:i/>
      <w:szCs w:val="20"/>
    </w:rPr>
  </w:style>
  <w:style w:type="paragraph" w:customStyle="1" w:styleId="UnnumberedHeading3">
    <w:name w:val="Unnumbered Heading 3"/>
    <w:basedOn w:val="Normal"/>
    <w:rsid w:val="003C7436"/>
    <w:pPr>
      <w:jc w:val="center"/>
    </w:pPr>
    <w:rPr>
      <w:b/>
      <w:szCs w:val="20"/>
    </w:rPr>
  </w:style>
  <w:style w:type="paragraph" w:customStyle="1" w:styleId="UnnumberedHeading4">
    <w:name w:val="Unnumbered Heading 4"/>
    <w:basedOn w:val="Normal"/>
    <w:rsid w:val="003C7436"/>
    <w:pPr>
      <w:jc w:val="center"/>
    </w:pPr>
    <w:rPr>
      <w:i/>
      <w:szCs w:val="20"/>
    </w:rPr>
  </w:style>
  <w:style w:type="paragraph" w:customStyle="1" w:styleId="UnnumberedHeading5">
    <w:name w:val="Unnumbered Heading 5"/>
    <w:basedOn w:val="Normal"/>
    <w:rsid w:val="003C7436"/>
    <w:pPr>
      <w:jc w:val="center"/>
    </w:pPr>
    <w:rPr>
      <w:szCs w:val="20"/>
    </w:rPr>
  </w:style>
  <w:style w:type="character" w:customStyle="1" w:styleId="BodyTextChar">
    <w:name w:val="Body Text Char"/>
    <w:basedOn w:val="DefaultParagraphFont"/>
    <w:link w:val="BodyText"/>
    <w:rsid w:val="00771643"/>
    <w:rPr>
      <w:sz w:val="24"/>
      <w:szCs w:val="24"/>
    </w:rPr>
  </w:style>
  <w:style w:type="character" w:customStyle="1" w:styleId="DocIDChar">
    <w:name w:val="DocID Char"/>
    <w:basedOn w:val="BodyTextChar"/>
    <w:link w:val="DocID"/>
    <w:rsid w:val="00F82032"/>
    <w:rPr>
      <w:sz w:val="16"/>
      <w:szCs w:val="24"/>
    </w:rPr>
  </w:style>
  <w:style w:type="table" w:styleId="TableGrid">
    <w:name w:val="Table Grid"/>
    <w:basedOn w:val="TableNormal"/>
    <w:rsid w:val="00117F83"/>
    <w:pPr>
      <w:spacing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117F83"/>
    <w:rPr>
      <w:sz w:val="24"/>
      <w:szCs w:val="24"/>
    </w:rPr>
  </w:style>
  <w:style w:type="character" w:customStyle="1" w:styleId="FooterChar">
    <w:name w:val="Footer Char"/>
    <w:basedOn w:val="DefaultParagraphFont"/>
    <w:link w:val="Footer"/>
    <w:uiPriority w:val="99"/>
    <w:rsid w:val="00117F83"/>
    <w:rPr>
      <w:sz w:val="24"/>
      <w:szCs w:val="24"/>
    </w:rPr>
  </w:style>
  <w:style w:type="paragraph" w:styleId="BalloonText">
    <w:name w:val="Balloon Text"/>
    <w:basedOn w:val="Normal"/>
    <w:link w:val="BalloonTextChar"/>
    <w:rsid w:val="00B927D2"/>
    <w:rPr>
      <w:rFonts w:ascii="Segoe UI" w:hAnsi="Segoe UI" w:cs="Segoe UI"/>
      <w:sz w:val="18"/>
      <w:szCs w:val="18"/>
    </w:rPr>
  </w:style>
  <w:style w:type="character" w:customStyle="1" w:styleId="BalloonTextChar">
    <w:name w:val="Balloon Text Char"/>
    <w:basedOn w:val="DefaultParagraphFont"/>
    <w:link w:val="BalloonText"/>
    <w:rsid w:val="00B927D2"/>
    <w:rPr>
      <w:rFonts w:ascii="Segoe UI" w:hAnsi="Segoe UI" w:cs="Segoe UI"/>
      <w:sz w:val="18"/>
      <w:szCs w:val="18"/>
    </w:rPr>
  </w:style>
  <w:style w:type="character" w:styleId="Hyperlink">
    <w:name w:val="Hyperlink"/>
    <w:basedOn w:val="DefaultParagraphFont"/>
    <w:uiPriority w:val="99"/>
    <w:unhideWhenUsed/>
    <w:rsid w:val="00EA0A99"/>
    <w:rPr>
      <w:color w:val="0563C1"/>
      <w:u w:val="single"/>
    </w:rPr>
  </w:style>
  <w:style w:type="paragraph" w:styleId="NormalWeb">
    <w:name w:val="Normal (Web)"/>
    <w:basedOn w:val="Normal"/>
    <w:uiPriority w:val="99"/>
    <w:unhideWhenUsed/>
    <w:rsid w:val="00EA0A99"/>
    <w:pPr>
      <w:spacing w:before="100" w:beforeAutospacing="1" w:after="100" w:afterAutospacing="1"/>
    </w:pPr>
  </w:style>
  <w:style w:type="paragraph" w:styleId="ListParagraph">
    <w:name w:val="List Paragraph"/>
    <w:basedOn w:val="Normal"/>
    <w:uiPriority w:val="34"/>
    <w:qFormat/>
    <w:rsid w:val="00871528"/>
    <w:pPr>
      <w:ind w:left="720"/>
      <w:contextualSpacing/>
    </w:pPr>
  </w:style>
  <w:style w:type="character" w:customStyle="1" w:styleId="Heading1Char">
    <w:name w:val="Heading 1 Char"/>
    <w:basedOn w:val="DefaultParagraphFont"/>
    <w:link w:val="Heading1"/>
    <w:rsid w:val="00783C60"/>
    <w:rPr>
      <w:rFonts w:cs="Arial"/>
      <w:bCs/>
      <w:kern w:val="24"/>
      <w:sz w:val="24"/>
      <w:szCs w:val="24"/>
    </w:rPr>
  </w:style>
  <w:style w:type="character" w:customStyle="1" w:styleId="CommentTextChar">
    <w:name w:val="Comment Text Char"/>
    <w:basedOn w:val="DefaultParagraphFont"/>
    <w:link w:val="CommentText"/>
    <w:semiHidden/>
    <w:rsid w:val="00783C60"/>
  </w:style>
  <w:style w:type="paragraph" w:customStyle="1" w:styleId="paragraph">
    <w:name w:val="paragraph"/>
    <w:basedOn w:val="Normal"/>
    <w:rsid w:val="00280235"/>
    <w:pPr>
      <w:spacing w:before="100" w:beforeAutospacing="1" w:after="100" w:afterAutospacing="1"/>
    </w:pPr>
  </w:style>
  <w:style w:type="character" w:customStyle="1" w:styleId="normaltextrun">
    <w:name w:val="normaltextrun"/>
    <w:basedOn w:val="DefaultParagraphFont"/>
    <w:rsid w:val="00280235"/>
  </w:style>
  <w:style w:type="character" w:customStyle="1" w:styleId="eop">
    <w:name w:val="eop"/>
    <w:basedOn w:val="DefaultParagraphFont"/>
    <w:rsid w:val="00C26D51"/>
  </w:style>
  <w:style w:type="paragraph" w:styleId="Revision">
    <w:name w:val="Revision"/>
    <w:hidden/>
    <w:uiPriority w:val="99"/>
    <w:semiHidden/>
    <w:rsid w:val="00EE1D2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4437">
      <w:bodyDiv w:val="1"/>
      <w:marLeft w:val="0"/>
      <w:marRight w:val="0"/>
      <w:marTop w:val="0"/>
      <w:marBottom w:val="0"/>
      <w:divBdr>
        <w:top w:val="none" w:sz="0" w:space="0" w:color="auto"/>
        <w:left w:val="none" w:sz="0" w:space="0" w:color="auto"/>
        <w:bottom w:val="none" w:sz="0" w:space="0" w:color="auto"/>
        <w:right w:val="none" w:sz="0" w:space="0" w:color="auto"/>
      </w:divBdr>
    </w:div>
    <w:div w:id="475993966">
      <w:bodyDiv w:val="1"/>
      <w:marLeft w:val="0"/>
      <w:marRight w:val="0"/>
      <w:marTop w:val="0"/>
      <w:marBottom w:val="0"/>
      <w:divBdr>
        <w:top w:val="none" w:sz="0" w:space="0" w:color="auto"/>
        <w:left w:val="none" w:sz="0" w:space="0" w:color="auto"/>
        <w:bottom w:val="none" w:sz="0" w:space="0" w:color="auto"/>
        <w:right w:val="none" w:sz="0" w:space="0" w:color="auto"/>
      </w:divBdr>
    </w:div>
    <w:div w:id="483276128">
      <w:bodyDiv w:val="1"/>
      <w:marLeft w:val="0"/>
      <w:marRight w:val="0"/>
      <w:marTop w:val="0"/>
      <w:marBottom w:val="0"/>
      <w:divBdr>
        <w:top w:val="none" w:sz="0" w:space="0" w:color="auto"/>
        <w:left w:val="none" w:sz="0" w:space="0" w:color="auto"/>
        <w:bottom w:val="none" w:sz="0" w:space="0" w:color="auto"/>
        <w:right w:val="none" w:sz="0" w:space="0" w:color="auto"/>
      </w:divBdr>
    </w:div>
    <w:div w:id="1059474960">
      <w:bodyDiv w:val="1"/>
      <w:marLeft w:val="0"/>
      <w:marRight w:val="0"/>
      <w:marTop w:val="0"/>
      <w:marBottom w:val="0"/>
      <w:divBdr>
        <w:top w:val="none" w:sz="0" w:space="0" w:color="auto"/>
        <w:left w:val="none" w:sz="0" w:space="0" w:color="auto"/>
        <w:bottom w:val="none" w:sz="0" w:space="0" w:color="auto"/>
        <w:right w:val="none" w:sz="0" w:space="0" w:color="auto"/>
      </w:divBdr>
    </w:div>
    <w:div w:id="1090615564">
      <w:bodyDiv w:val="1"/>
      <w:marLeft w:val="0"/>
      <w:marRight w:val="0"/>
      <w:marTop w:val="0"/>
      <w:marBottom w:val="0"/>
      <w:divBdr>
        <w:top w:val="none" w:sz="0" w:space="0" w:color="auto"/>
        <w:left w:val="none" w:sz="0" w:space="0" w:color="auto"/>
        <w:bottom w:val="none" w:sz="0" w:space="0" w:color="auto"/>
        <w:right w:val="none" w:sz="0" w:space="0" w:color="auto"/>
      </w:divBdr>
    </w:div>
    <w:div w:id="1113355678">
      <w:bodyDiv w:val="1"/>
      <w:marLeft w:val="0"/>
      <w:marRight w:val="0"/>
      <w:marTop w:val="0"/>
      <w:marBottom w:val="0"/>
      <w:divBdr>
        <w:top w:val="none" w:sz="0" w:space="0" w:color="auto"/>
        <w:left w:val="none" w:sz="0" w:space="0" w:color="auto"/>
        <w:bottom w:val="none" w:sz="0" w:space="0" w:color="auto"/>
        <w:right w:val="none" w:sz="0" w:space="0" w:color="auto"/>
      </w:divBdr>
    </w:div>
    <w:div w:id="1309826907">
      <w:bodyDiv w:val="1"/>
      <w:marLeft w:val="0"/>
      <w:marRight w:val="0"/>
      <w:marTop w:val="0"/>
      <w:marBottom w:val="0"/>
      <w:divBdr>
        <w:top w:val="none" w:sz="0" w:space="0" w:color="auto"/>
        <w:left w:val="none" w:sz="0" w:space="0" w:color="auto"/>
        <w:bottom w:val="none" w:sz="0" w:space="0" w:color="auto"/>
        <w:right w:val="none" w:sz="0" w:space="0" w:color="auto"/>
      </w:divBdr>
    </w:div>
    <w:div w:id="139011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85c7f2f-0f00-4f41-82c1-550f2296e0f3">
      <Terms xmlns="http://schemas.microsoft.com/office/infopath/2007/PartnerControls"/>
    </lcf76f155ced4ddcb4097134ff3c332f>
    <TaxCatchAll xmlns="0c143eff-37b5-47b2-a20b-dc2ae93ea4c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5DF98AF75E51944907853492D9B8A21" ma:contentTypeVersion="18" ma:contentTypeDescription="Create a new document." ma:contentTypeScope="" ma:versionID="19baef496e9b6f14307380e09e5fa7fb">
  <xsd:schema xmlns:xsd="http://www.w3.org/2001/XMLSchema" xmlns:xs="http://www.w3.org/2001/XMLSchema" xmlns:p="http://schemas.microsoft.com/office/2006/metadata/properties" xmlns:ns2="785c7f2f-0f00-4f41-82c1-550f2296e0f3" xmlns:ns3="0c143eff-37b5-47b2-a20b-dc2ae93ea4ce" targetNamespace="http://schemas.microsoft.com/office/2006/metadata/properties" ma:root="true" ma:fieldsID="58daccce56270d4a8ab0734750497360" ns2:_="" ns3:_="">
    <xsd:import namespace="785c7f2f-0f00-4f41-82c1-550f2296e0f3"/>
    <xsd:import namespace="0c143eff-37b5-47b2-a20b-dc2ae93ea4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c7f2f-0f00-4f41-82c1-550f2296e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73c1fc0-60a3-42e0-9194-ae0c723b3ff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143eff-37b5-47b2-a20b-dc2ae93ea4c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22b9d1b-0676-4e12-8625-af6fab7bf35e}" ma:internalName="TaxCatchAll" ma:showField="CatchAllData" ma:web="0c143eff-37b5-47b2-a20b-dc2ae93ea4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147B01-E1AF-4AE7-8C53-121807CF5C98}">
  <ds:schemaRefs>
    <ds:schemaRef ds:uri="http://schemas.microsoft.com/sharepoint/v3/contenttype/forms"/>
  </ds:schemaRefs>
</ds:datastoreItem>
</file>

<file path=customXml/itemProps2.xml><?xml version="1.0" encoding="utf-8"?>
<ds:datastoreItem xmlns:ds="http://schemas.openxmlformats.org/officeDocument/2006/customXml" ds:itemID="{109BD2A5-2188-4FFB-9CD8-F25633C9C655}">
  <ds:schemaRefs>
    <ds:schemaRef ds:uri="http://schemas.openxmlformats.org/officeDocument/2006/bibliography"/>
  </ds:schemaRefs>
</ds:datastoreItem>
</file>

<file path=customXml/itemProps3.xml><?xml version="1.0" encoding="utf-8"?>
<ds:datastoreItem xmlns:ds="http://schemas.openxmlformats.org/officeDocument/2006/customXml" ds:itemID="{42B03BE4-0821-42E6-8A35-9C831944D93C}">
  <ds:schemaRefs>
    <ds:schemaRef ds:uri="http://schemas.microsoft.com/office/2006/metadata/properties"/>
    <ds:schemaRef ds:uri="http://schemas.microsoft.com/office/infopath/2007/PartnerControls"/>
    <ds:schemaRef ds:uri="785c7f2f-0f00-4f41-82c1-550f2296e0f3"/>
    <ds:schemaRef ds:uri="0c143eff-37b5-47b2-a20b-dc2ae93ea4ce"/>
  </ds:schemaRefs>
</ds:datastoreItem>
</file>

<file path=customXml/itemProps4.xml><?xml version="1.0" encoding="utf-8"?>
<ds:datastoreItem xmlns:ds="http://schemas.openxmlformats.org/officeDocument/2006/customXml" ds:itemID="{18A4EFE4-A78A-4827-9088-30F9901107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c7f2f-0f00-4f41-82c1-550f2296e0f3"/>
    <ds:schemaRef ds:uri="0c143eff-37b5-47b2-a20b-dc2ae93ea4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1651</Words>
  <Characters>9411</Characters>
  <Application>Microsoft Office Word</Application>
  <DocSecurity>0</DocSecurity>
  <Lines>78</Lines>
  <Paragraphs>22</Paragraphs>
  <ScaleCrop>false</ScaleCrop>
  <Company/>
  <LinksUpToDate>false</LinksUpToDate>
  <CharactersWithSpaces>11040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Shoates</dc:creator>
  <cp:keywords/>
  <cp:lastModifiedBy>Donna Jones</cp:lastModifiedBy>
  <cp:revision>28</cp:revision>
  <cp:lastPrinted>2021-04-22T20:21:00Z</cp:lastPrinted>
  <dcterms:created xsi:type="dcterms:W3CDTF">2022-11-12T13:26:00Z</dcterms:created>
  <dcterms:modified xsi:type="dcterms:W3CDTF">2022-12-01T19:19:00Z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225340</vt:lpwstr>
  </property>
  <property fmtid="{D5CDD505-2E9C-101B-9397-08002B2CF9AE}" pid="3" name="Matter">
    <vt:lpwstr>0001</vt:lpwstr>
  </property>
  <property fmtid="{D5CDD505-2E9C-101B-9397-08002B2CF9AE}" pid="4" name="MSIP_Label_f8f32ef8-7bdb-41bd-ae63-91a064c19fcb_Enabled">
    <vt:lpwstr>True</vt:lpwstr>
  </property>
  <property fmtid="{D5CDD505-2E9C-101B-9397-08002B2CF9AE}" pid="5" name="MSIP_Label_f8f32ef8-7bdb-41bd-ae63-91a064c19fcb_SiteId">
    <vt:lpwstr>523ded91-c45e-4c92-ad3c-e16d0191c52f</vt:lpwstr>
  </property>
  <property fmtid="{D5CDD505-2E9C-101B-9397-08002B2CF9AE}" pid="6" name="MSIP_Label_f8f32ef8-7bdb-41bd-ae63-91a064c19fcb_Owner">
    <vt:lpwstr>Barry.Cynamon@betterfutureforward.org</vt:lpwstr>
  </property>
  <property fmtid="{D5CDD505-2E9C-101B-9397-08002B2CF9AE}" pid="7" name="MSIP_Label_f8f32ef8-7bdb-41bd-ae63-91a064c19fcb_SetDate">
    <vt:lpwstr>2020-09-28T01:00:01.8283909Z</vt:lpwstr>
  </property>
  <property fmtid="{D5CDD505-2E9C-101B-9397-08002B2CF9AE}" pid="8" name="MSIP_Label_f8f32ef8-7bdb-41bd-ae63-91a064c19fcb_Name">
    <vt:lpwstr>Public</vt:lpwstr>
  </property>
  <property fmtid="{D5CDD505-2E9C-101B-9397-08002B2CF9AE}" pid="9" name="MSIP_Label_f8f32ef8-7bdb-41bd-ae63-91a064c19fcb_Application">
    <vt:lpwstr>Microsoft Azure Information Protection</vt:lpwstr>
  </property>
  <property fmtid="{D5CDD505-2E9C-101B-9397-08002B2CF9AE}" pid="10" name="MSIP_Label_f8f32ef8-7bdb-41bd-ae63-91a064c19fcb_ActionId">
    <vt:lpwstr>a119e1cf-57d9-4cac-a4ee-92d4d7fd9756</vt:lpwstr>
  </property>
  <property fmtid="{D5CDD505-2E9C-101B-9397-08002B2CF9AE}" pid="11" name="MSIP_Label_f8f32ef8-7bdb-41bd-ae63-91a064c19fcb_Extended_MSFT_Method">
    <vt:lpwstr>Automatic</vt:lpwstr>
  </property>
  <property fmtid="{D5CDD505-2E9C-101B-9397-08002B2CF9AE}" pid="12" name="Sensitivity">
    <vt:lpwstr>Public</vt:lpwstr>
  </property>
  <property fmtid="{D5CDD505-2E9C-101B-9397-08002B2CF9AE}" pid="13" name="ContentTypeId">
    <vt:lpwstr>0x010100B5DF98AF75E51944907853492D9B8A21</vt:lpwstr>
  </property>
  <property fmtid="{D5CDD505-2E9C-101B-9397-08002B2CF9AE}" pid="14" name="MediaServiceImageTags">
    <vt:lpwstr/>
  </property>
</Properties>
</file>